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A91E" w14:textId="77777777" w:rsidR="00616F36" w:rsidRDefault="00DD3030" w:rsidP="00616F36">
      <w:pPr>
        <w:spacing w:after="9" w:line="266" w:lineRule="auto"/>
        <w:ind w:left="1292" w:right="1224" w:hanging="10"/>
        <w:jc w:val="center"/>
        <w:rPr>
          <w:b/>
          <w:sz w:val="24"/>
        </w:rPr>
      </w:pPr>
      <w:r>
        <w:rPr>
          <w:b/>
          <w:sz w:val="24"/>
        </w:rPr>
        <w:t>Roanoke Valley Governor’s School for Science and Technology</w:t>
      </w:r>
    </w:p>
    <w:p w14:paraId="1EE84F2E" w14:textId="15C2058F" w:rsidR="00B56139" w:rsidRDefault="00DD3030" w:rsidP="00616F36">
      <w:pPr>
        <w:spacing w:after="9" w:line="266" w:lineRule="auto"/>
        <w:ind w:left="1292" w:right="1224" w:hanging="10"/>
        <w:jc w:val="center"/>
      </w:pPr>
      <w:r>
        <w:rPr>
          <w:b/>
          <w:sz w:val="24"/>
        </w:rPr>
        <w:t>AP Physics</w:t>
      </w:r>
      <w:r w:rsidR="00616F36">
        <w:rPr>
          <w:b/>
          <w:sz w:val="24"/>
        </w:rPr>
        <w:t xml:space="preserve"> </w:t>
      </w:r>
      <w:r w:rsidR="00A95D20">
        <w:rPr>
          <w:b/>
          <w:sz w:val="24"/>
        </w:rPr>
        <w:t>C-Mechanics</w:t>
      </w:r>
      <w:r>
        <w:rPr>
          <w:b/>
          <w:sz w:val="24"/>
        </w:rPr>
        <w:t xml:space="preserve"> Competency List </w:t>
      </w:r>
    </w:p>
    <w:p w14:paraId="51325DFE" w14:textId="75843DB6" w:rsidR="00B56139" w:rsidRDefault="00616F36">
      <w:pPr>
        <w:spacing w:after="243"/>
        <w:ind w:left="0" w:firstLine="0"/>
      </w:pPr>
      <w:r>
        <w:t>Last updated June 2022</w:t>
      </w:r>
    </w:p>
    <w:p w14:paraId="144CC1A7" w14:textId="77777777" w:rsidR="00B56139" w:rsidRDefault="00DD3030">
      <w:pPr>
        <w:spacing w:after="181" w:line="274" w:lineRule="auto"/>
        <w:ind w:left="0" w:firstLine="0"/>
      </w:pPr>
      <w:r>
        <w:rPr>
          <w:sz w:val="24"/>
        </w:rPr>
        <w:t xml:space="preserve">AP Physics C is the equivalent to a </w:t>
      </w:r>
      <w:proofErr w:type="gramStart"/>
      <w:r>
        <w:rPr>
          <w:sz w:val="24"/>
        </w:rPr>
        <w:t>first year</w:t>
      </w:r>
      <w:proofErr w:type="gramEnd"/>
      <w:r>
        <w:rPr>
          <w:sz w:val="24"/>
        </w:rPr>
        <w:t xml:space="preserve"> college Mechanics Course for science and engineering majors. Topics include Kinematics, Forces, Newton’s Laws, Energy, Momentum, Rotational Dynamics, Gravity, and Oscillations. Emphasis is placed on the use of technology for data collection, analysis, and lab report presentation in order to enhance self-directed learning. Use of outside resources is encouraged. Computer use includes modeling, graphing, lab interfacing, and video analysis. Individual and/or group explorations at an advanced level will be required during the year.  AP Physics C is a very challenging course and students must be actively engaged in completing assigned homework. Students are expected to obtain a qualifying score of 3, 4, or 5 on the AP Physics C Mechanics exam at the end of this course </w:t>
      </w:r>
    </w:p>
    <w:p w14:paraId="5FADD81E" w14:textId="77777777" w:rsidR="00B56139" w:rsidRDefault="00DD3030">
      <w:pPr>
        <w:spacing w:after="19" w:line="259" w:lineRule="auto"/>
        <w:ind w:left="0" w:firstLine="0"/>
      </w:pPr>
      <w:r>
        <w:rPr>
          <w:b/>
          <w:u w:val="single" w:color="000000"/>
        </w:rPr>
        <w:t>Gifted Education Principles</w:t>
      </w:r>
      <w:r>
        <w:rPr>
          <w:b/>
        </w:rPr>
        <w:t xml:space="preserve">: </w:t>
      </w:r>
    </w:p>
    <w:p w14:paraId="2B48D66F" w14:textId="77777777" w:rsidR="00B56139" w:rsidRDefault="00DD3030">
      <w:pPr>
        <w:spacing w:after="46"/>
        <w:ind w:left="0" w:firstLine="0"/>
      </w:pPr>
      <w:proofErr w:type="gramStart"/>
      <w:r>
        <w:t>( Hockett</w:t>
      </w:r>
      <w:proofErr w:type="gramEnd"/>
      <w:r>
        <w:t xml:space="preserve">, J.A. (2009) “Curriculum for Highly Able Learners That Conforms to General Education and </w:t>
      </w:r>
    </w:p>
    <w:p w14:paraId="24572A81" w14:textId="77777777" w:rsidR="00B56139" w:rsidRDefault="00DD3030">
      <w:pPr>
        <w:spacing w:after="225"/>
        <w:ind w:left="0" w:firstLine="0"/>
      </w:pPr>
      <w:r>
        <w:t xml:space="preserve">Gifted Education Quality Indicators.” </w:t>
      </w:r>
      <w:r>
        <w:rPr>
          <w:i/>
        </w:rPr>
        <w:t>Journal of Education for the Gifted</w:t>
      </w:r>
      <w:r>
        <w:rPr>
          <w:b/>
        </w:rPr>
        <w:t xml:space="preserve">. </w:t>
      </w:r>
      <w:r>
        <w:rPr>
          <w:color w:val="333333"/>
        </w:rPr>
        <w:t>Vol. 32, No. 3, p. 394-440)</w:t>
      </w:r>
      <w:r>
        <w:rPr>
          <w:b/>
        </w:rPr>
        <w:t xml:space="preserve"> </w:t>
      </w:r>
    </w:p>
    <w:p w14:paraId="3F0669F6" w14:textId="77777777" w:rsidR="00B56139" w:rsidRDefault="00DD3030">
      <w:pPr>
        <w:numPr>
          <w:ilvl w:val="0"/>
          <w:numId w:val="1"/>
        </w:numPr>
        <w:spacing w:after="28"/>
        <w:ind w:left="1134"/>
      </w:pPr>
      <w:r>
        <w:t xml:space="preserve">High-quality curriculum for gifted learners uses a conceptual approach to organize or explore content that is discipline based and integrative. </w:t>
      </w:r>
    </w:p>
    <w:p w14:paraId="741BC6B3" w14:textId="77777777" w:rsidR="00B56139" w:rsidRDefault="00DD3030">
      <w:pPr>
        <w:numPr>
          <w:ilvl w:val="0"/>
          <w:numId w:val="1"/>
        </w:numPr>
        <w:spacing w:after="26"/>
        <w:ind w:left="1134"/>
      </w:pPr>
      <w:r>
        <w:t xml:space="preserve">High-quality curriculum for gifted learners pursues advanced levels of understanding beyond the general education curriculum through abstraction, depth, breadth, and complexity. </w:t>
      </w:r>
    </w:p>
    <w:p w14:paraId="68A2B40A" w14:textId="77777777" w:rsidR="00B56139" w:rsidRDefault="00DD3030">
      <w:pPr>
        <w:numPr>
          <w:ilvl w:val="0"/>
          <w:numId w:val="1"/>
        </w:numPr>
        <w:spacing w:after="26"/>
        <w:ind w:left="1134"/>
      </w:pPr>
      <w:r>
        <w:t xml:space="preserve">High-quality curriculum for gifted learners asks students to use processes and materials that approximate those of an expert, disciplinarian, or practicing professional. </w:t>
      </w:r>
    </w:p>
    <w:p w14:paraId="44E1DCF1" w14:textId="77777777" w:rsidR="00B56139" w:rsidRDefault="00DD3030">
      <w:pPr>
        <w:numPr>
          <w:ilvl w:val="0"/>
          <w:numId w:val="1"/>
        </w:numPr>
        <w:spacing w:after="25"/>
        <w:ind w:left="1134"/>
      </w:pPr>
      <w:r>
        <w:t xml:space="preserve">High-quality curriculum for gifted learners emphasizes problems, products, and performances that are true to life, and outcomes that are transformational. </w:t>
      </w:r>
    </w:p>
    <w:p w14:paraId="27E5E650" w14:textId="77777777" w:rsidR="00B56139" w:rsidRDefault="00DD3030">
      <w:pPr>
        <w:numPr>
          <w:ilvl w:val="0"/>
          <w:numId w:val="1"/>
        </w:numPr>
        <w:spacing w:after="222"/>
        <w:ind w:left="1134"/>
      </w:pPr>
      <w:r>
        <w:t xml:space="preserve">High-quality curriculum for gifted learners is flexible enough to accommodate self-directed learning fueled by student interests, adjustments for pacing, and variety. </w:t>
      </w:r>
    </w:p>
    <w:p w14:paraId="42B69FAF" w14:textId="77777777" w:rsidR="003D09AF" w:rsidRDefault="003D09AF">
      <w:pPr>
        <w:spacing w:after="140"/>
        <w:ind w:left="0" w:firstLine="0"/>
      </w:pPr>
    </w:p>
    <w:p w14:paraId="6DB5E887" w14:textId="08EFA6ED" w:rsidR="006525DC" w:rsidRDefault="006525DC">
      <w:pPr>
        <w:spacing w:after="140"/>
        <w:ind w:left="0" w:firstLine="0"/>
      </w:pPr>
      <w:r>
        <w:t xml:space="preserve">External standards from AP Physics C-Mech Course </w:t>
      </w:r>
      <w:proofErr w:type="gramStart"/>
      <w:r>
        <w:t>at a Glance</w:t>
      </w:r>
      <w:proofErr w:type="gramEnd"/>
      <w:r>
        <w:t>.</w:t>
      </w:r>
    </w:p>
    <w:p w14:paraId="39C15FF5" w14:textId="15295531" w:rsidR="00B56139" w:rsidRDefault="00DD3030">
      <w:pPr>
        <w:spacing w:after="140"/>
        <w:ind w:left="0" w:firstLine="0"/>
      </w:pPr>
      <w:r>
        <w:t xml:space="preserve">COMPETENTCY I:  </w:t>
      </w:r>
    </w:p>
    <w:p w14:paraId="4A8B0C20" w14:textId="77777777" w:rsidR="00B56139" w:rsidRDefault="00DD3030">
      <w:pPr>
        <w:spacing w:after="6" w:line="350" w:lineRule="auto"/>
        <w:ind w:left="-5" w:right="338" w:hanging="10"/>
      </w:pPr>
      <w:r>
        <w:rPr>
          <w:b/>
        </w:rPr>
        <w:t xml:space="preserve">Students will develop an understanding of Mechanics: </w:t>
      </w:r>
      <w:r>
        <w:rPr>
          <w:b/>
          <w:sz w:val="24"/>
        </w:rPr>
        <w:t>Kinematics One Dimensional motion</w:t>
      </w:r>
      <w:r>
        <w:rPr>
          <w:sz w:val="24"/>
        </w:rPr>
        <w:t xml:space="preserve">       </w:t>
      </w:r>
      <w:r>
        <w:rPr>
          <w:i/>
        </w:rPr>
        <w:t xml:space="preserve">Enabling Objectives: </w:t>
      </w:r>
    </w:p>
    <w:tbl>
      <w:tblPr>
        <w:tblStyle w:val="TableGrid0"/>
        <w:tblW w:w="9180" w:type="dxa"/>
        <w:tblInd w:w="265" w:type="dxa"/>
        <w:tblLook w:val="04A0" w:firstRow="1" w:lastRow="0" w:firstColumn="1" w:lastColumn="0" w:noHBand="0" w:noVBand="1"/>
      </w:tblPr>
      <w:tblGrid>
        <w:gridCol w:w="8010"/>
        <w:gridCol w:w="1170"/>
      </w:tblGrid>
      <w:tr w:rsidR="00A521CC" w:rsidRPr="00FB21DC" w14:paraId="5EFF42DB" w14:textId="4937D5E8" w:rsidTr="00A521CC">
        <w:tc>
          <w:tcPr>
            <w:tcW w:w="8010" w:type="dxa"/>
          </w:tcPr>
          <w:p w14:paraId="54410F92" w14:textId="69FDA310" w:rsidR="00A521CC" w:rsidRPr="00FB21DC" w:rsidRDefault="00A521CC" w:rsidP="003943B9">
            <w:pPr>
              <w:numPr>
                <w:ilvl w:val="1"/>
                <w:numId w:val="1"/>
              </w:numPr>
              <w:ind w:left="0" w:firstLine="0"/>
            </w:pPr>
            <w:r w:rsidRPr="00FB21DC">
              <w:t xml:space="preserve">Students should understand the general relationships among position, velocity, and acceleration for the motion of a </w:t>
            </w:r>
            <w:r>
              <w:t>p</w:t>
            </w:r>
            <w:r w:rsidRPr="00FB21DC">
              <w:t xml:space="preserve">article along a straight line, so that:        </w:t>
            </w:r>
          </w:p>
        </w:tc>
        <w:tc>
          <w:tcPr>
            <w:tcW w:w="1170" w:type="dxa"/>
          </w:tcPr>
          <w:p w14:paraId="29DB7B26" w14:textId="421FF6E4" w:rsidR="00A521CC" w:rsidRPr="00FB21DC" w:rsidRDefault="00A521CC" w:rsidP="00177E70">
            <w:pPr>
              <w:ind w:left="0" w:firstLine="0"/>
            </w:pPr>
          </w:p>
        </w:tc>
      </w:tr>
      <w:tr w:rsidR="00A521CC" w:rsidRPr="00FB21DC" w14:paraId="0DF180EC" w14:textId="39248780" w:rsidTr="00A521CC">
        <w:tc>
          <w:tcPr>
            <w:tcW w:w="8010" w:type="dxa"/>
          </w:tcPr>
          <w:p w14:paraId="01B4BE34" w14:textId="77777777" w:rsidR="00A521CC" w:rsidRPr="00FB21DC" w:rsidRDefault="00A521CC" w:rsidP="003943B9">
            <w:pPr>
              <w:numPr>
                <w:ilvl w:val="2"/>
                <w:numId w:val="1"/>
              </w:numPr>
              <w:ind w:left="0" w:firstLine="0"/>
            </w:pPr>
            <w:r w:rsidRPr="00FB21DC">
              <w:t xml:space="preserve">Given a graph of one of the kinematic quantities, position, velocity, or acceleration, as a function of time, students can recognize in what time intervals the other two are positive, negative, or zero and can identify or sketch a graph of each as a function of time.        </w:t>
            </w:r>
          </w:p>
        </w:tc>
        <w:tc>
          <w:tcPr>
            <w:tcW w:w="1170" w:type="dxa"/>
          </w:tcPr>
          <w:p w14:paraId="78E6B951" w14:textId="1203F2F0" w:rsidR="00A521CC" w:rsidRPr="00FB21DC" w:rsidRDefault="00A521CC" w:rsidP="00177E70">
            <w:pPr>
              <w:ind w:left="0" w:firstLine="0"/>
            </w:pPr>
            <w:r>
              <w:t>1.1</w:t>
            </w:r>
          </w:p>
        </w:tc>
      </w:tr>
      <w:tr w:rsidR="00A521CC" w:rsidRPr="00FB21DC" w14:paraId="5EA9F0B6" w14:textId="5DA500DF" w:rsidTr="00A521CC">
        <w:tc>
          <w:tcPr>
            <w:tcW w:w="8010" w:type="dxa"/>
          </w:tcPr>
          <w:p w14:paraId="04EBA1C7" w14:textId="77777777" w:rsidR="00A521CC" w:rsidRPr="00FB21DC" w:rsidRDefault="00A521CC" w:rsidP="003943B9">
            <w:pPr>
              <w:numPr>
                <w:ilvl w:val="2"/>
                <w:numId w:val="1"/>
              </w:numPr>
              <w:ind w:left="0" w:firstLine="0"/>
            </w:pPr>
            <w:r w:rsidRPr="00FB21DC">
              <w:t xml:space="preserve">Given an expression for one of the kinematic quantities, position, velocity or acceleration, as a function of time, students can determine the other two as a function of </w:t>
            </w:r>
            <w:proofErr w:type="gramStart"/>
            <w:r w:rsidRPr="00FB21DC">
              <w:t>time, and</w:t>
            </w:r>
            <w:proofErr w:type="gramEnd"/>
            <w:r w:rsidRPr="00FB21DC">
              <w:t xml:space="preserve"> find when these quantities are zero or achieve their maximum and minimum values.        </w:t>
            </w:r>
          </w:p>
        </w:tc>
        <w:tc>
          <w:tcPr>
            <w:tcW w:w="1170" w:type="dxa"/>
          </w:tcPr>
          <w:p w14:paraId="28997B41" w14:textId="174A323E" w:rsidR="00A521CC" w:rsidRPr="00FB21DC" w:rsidRDefault="00A521CC" w:rsidP="00177E70">
            <w:pPr>
              <w:ind w:left="0" w:firstLine="0"/>
            </w:pPr>
            <w:r>
              <w:t>1.1</w:t>
            </w:r>
          </w:p>
        </w:tc>
      </w:tr>
      <w:tr w:rsidR="00A521CC" w:rsidRPr="00FB21DC" w14:paraId="470D7AE6" w14:textId="6F507DC6" w:rsidTr="00A521CC">
        <w:tc>
          <w:tcPr>
            <w:tcW w:w="8010" w:type="dxa"/>
          </w:tcPr>
          <w:p w14:paraId="38845068" w14:textId="77777777" w:rsidR="00A521CC" w:rsidRPr="00FB21DC" w:rsidRDefault="00A521CC" w:rsidP="003943B9">
            <w:pPr>
              <w:numPr>
                <w:ilvl w:val="1"/>
                <w:numId w:val="1"/>
              </w:numPr>
              <w:ind w:left="0" w:firstLine="0"/>
            </w:pPr>
            <w:r w:rsidRPr="00FB21DC">
              <w:lastRenderedPageBreak/>
              <w:t xml:space="preserve">Students should understand the special case of motion with constant acceleration, so they can:  </w:t>
            </w:r>
          </w:p>
        </w:tc>
        <w:tc>
          <w:tcPr>
            <w:tcW w:w="1170" w:type="dxa"/>
          </w:tcPr>
          <w:p w14:paraId="15BB4CD8" w14:textId="24663C0D" w:rsidR="00A521CC" w:rsidRPr="00FB21DC" w:rsidRDefault="00A521CC" w:rsidP="00177E70">
            <w:pPr>
              <w:ind w:left="0" w:firstLine="0"/>
            </w:pPr>
          </w:p>
        </w:tc>
      </w:tr>
      <w:tr w:rsidR="00A521CC" w:rsidRPr="00FB21DC" w14:paraId="45F3149A" w14:textId="72331F5B" w:rsidTr="00A521CC">
        <w:tc>
          <w:tcPr>
            <w:tcW w:w="8010" w:type="dxa"/>
          </w:tcPr>
          <w:p w14:paraId="6B30B094" w14:textId="77777777" w:rsidR="00A521CC" w:rsidRPr="00FB21DC" w:rsidRDefault="00A521CC" w:rsidP="003943B9">
            <w:pPr>
              <w:numPr>
                <w:ilvl w:val="2"/>
                <w:numId w:val="1"/>
              </w:numPr>
              <w:ind w:left="0" w:firstLine="0"/>
            </w:pPr>
            <w:r w:rsidRPr="00FB21DC">
              <w:t xml:space="preserve">Write down expressions for velocity and position as functions of </w:t>
            </w:r>
            <w:proofErr w:type="gramStart"/>
            <w:r w:rsidRPr="00FB21DC">
              <w:t>time, and</w:t>
            </w:r>
            <w:proofErr w:type="gramEnd"/>
            <w:r w:rsidRPr="00FB21DC">
              <w:t xml:space="preserve"> identify or sketch graphs of these quantities. </w:t>
            </w:r>
          </w:p>
        </w:tc>
        <w:tc>
          <w:tcPr>
            <w:tcW w:w="1170" w:type="dxa"/>
          </w:tcPr>
          <w:p w14:paraId="487767B0" w14:textId="02FB670C" w:rsidR="00A521CC" w:rsidRPr="00FB21DC" w:rsidRDefault="00A521CC" w:rsidP="00177E70">
            <w:pPr>
              <w:ind w:left="0" w:firstLine="0"/>
            </w:pPr>
            <w:r>
              <w:t>1.1</w:t>
            </w:r>
          </w:p>
        </w:tc>
      </w:tr>
      <w:tr w:rsidR="00A521CC" w:rsidRPr="00FB21DC" w14:paraId="1A833801" w14:textId="432CBA71" w:rsidTr="00A521CC">
        <w:tc>
          <w:tcPr>
            <w:tcW w:w="8010" w:type="dxa"/>
          </w:tcPr>
          <w:p w14:paraId="196A3515" w14:textId="77777777" w:rsidR="00A521CC" w:rsidRPr="00FB21DC" w:rsidRDefault="00A521CC" w:rsidP="003943B9">
            <w:pPr>
              <w:numPr>
                <w:ilvl w:val="2"/>
                <w:numId w:val="1"/>
              </w:numPr>
              <w:spacing w:after="0"/>
              <w:ind w:left="0" w:firstLine="0"/>
            </w:pPr>
            <w:r w:rsidRPr="00FB21DC">
              <w:t>Use the equations v = Vo + at, x = X</w:t>
            </w:r>
            <w:r w:rsidRPr="00FB21DC">
              <w:rPr>
                <w:vertAlign w:val="subscript"/>
              </w:rPr>
              <w:t>o</w:t>
            </w:r>
            <w:r w:rsidRPr="00FB21DC">
              <w:t xml:space="preserve"> + </w:t>
            </w:r>
            <w:proofErr w:type="spellStart"/>
            <w:r w:rsidRPr="00FB21DC">
              <w:t>vot</w:t>
            </w:r>
            <w:proofErr w:type="spellEnd"/>
            <w:r w:rsidRPr="00FB21DC">
              <w:t xml:space="preserve"> + ½ at</w:t>
            </w:r>
            <w:r w:rsidRPr="00FB21DC">
              <w:rPr>
                <w:vertAlign w:val="superscript"/>
              </w:rPr>
              <w:t>2</w:t>
            </w:r>
            <w:r w:rsidRPr="00FB21DC">
              <w:t>, and v</w:t>
            </w:r>
            <w:r w:rsidRPr="00FB21DC">
              <w:rPr>
                <w:vertAlign w:val="superscript"/>
              </w:rPr>
              <w:t>2</w:t>
            </w:r>
            <w:r w:rsidRPr="00FB21DC">
              <w:t xml:space="preserve"> = Vo </w:t>
            </w:r>
            <w:r w:rsidRPr="00FB21DC">
              <w:rPr>
                <w:vertAlign w:val="superscript"/>
              </w:rPr>
              <w:t>2</w:t>
            </w:r>
            <w:r w:rsidRPr="00FB21DC">
              <w:t xml:space="preserve"> + 2</w:t>
            </w:r>
            <w:proofErr w:type="gramStart"/>
            <w:r w:rsidRPr="00FB21DC">
              <w:t>a(</w:t>
            </w:r>
            <w:proofErr w:type="gramEnd"/>
            <w:r w:rsidRPr="00FB21DC">
              <w:t>x - X</w:t>
            </w:r>
            <w:r w:rsidRPr="00FB21DC">
              <w:rPr>
                <w:vertAlign w:val="subscript"/>
              </w:rPr>
              <w:t>o</w:t>
            </w:r>
            <w:r w:rsidRPr="00FB21DC">
              <w:t xml:space="preserve">) to solve problems involving one-dimensional motion with constant acceleration.        </w:t>
            </w:r>
          </w:p>
        </w:tc>
        <w:tc>
          <w:tcPr>
            <w:tcW w:w="1170" w:type="dxa"/>
          </w:tcPr>
          <w:p w14:paraId="18A2D4C8" w14:textId="6430AF62" w:rsidR="00A521CC" w:rsidRPr="00FB21DC" w:rsidRDefault="00A521CC" w:rsidP="00177E70">
            <w:pPr>
              <w:spacing w:after="0"/>
              <w:ind w:left="0" w:firstLine="0"/>
            </w:pPr>
            <w:r>
              <w:t>1.1</w:t>
            </w:r>
          </w:p>
        </w:tc>
      </w:tr>
      <w:tr w:rsidR="00A521CC" w:rsidRPr="00FB21DC" w14:paraId="51EE0572" w14:textId="3F909E04" w:rsidTr="00A521CC">
        <w:tc>
          <w:tcPr>
            <w:tcW w:w="8010" w:type="dxa"/>
          </w:tcPr>
          <w:p w14:paraId="37083BE1" w14:textId="77777777" w:rsidR="00A521CC" w:rsidRPr="00FB21DC" w:rsidRDefault="00A521CC" w:rsidP="003943B9">
            <w:pPr>
              <w:numPr>
                <w:ilvl w:val="1"/>
                <w:numId w:val="1"/>
              </w:numPr>
              <w:spacing w:after="109"/>
              <w:ind w:left="0" w:firstLine="0"/>
            </w:pPr>
            <w:r w:rsidRPr="00FB21DC">
              <w:t xml:space="preserve">Students should know how to deal with situations in which acceleration is a specified function of velocity and time so they can write an appropriate differential equation and solve it for v(t) by separation of variables, incorporating correctly a given initial value of </w:t>
            </w:r>
            <w:proofErr w:type="gramStart"/>
            <w:r w:rsidRPr="00FB21DC">
              <w:t>v .</w:t>
            </w:r>
            <w:proofErr w:type="gramEnd"/>
            <w:r w:rsidRPr="00FB21DC">
              <w:t xml:space="preserve">        </w:t>
            </w:r>
          </w:p>
        </w:tc>
        <w:tc>
          <w:tcPr>
            <w:tcW w:w="1170" w:type="dxa"/>
          </w:tcPr>
          <w:p w14:paraId="3BA07358" w14:textId="1F262BB1" w:rsidR="00A521CC" w:rsidRPr="00FB21DC" w:rsidRDefault="00A521CC" w:rsidP="00177E70">
            <w:pPr>
              <w:spacing w:after="109"/>
              <w:ind w:left="0" w:firstLine="0"/>
            </w:pPr>
            <w:r>
              <w:t>1.1</w:t>
            </w:r>
          </w:p>
        </w:tc>
      </w:tr>
    </w:tbl>
    <w:p w14:paraId="573E73FB" w14:textId="77777777" w:rsidR="00B56139" w:rsidRDefault="00DD3030">
      <w:pPr>
        <w:spacing w:after="140"/>
        <w:ind w:left="0" w:firstLine="0"/>
      </w:pPr>
      <w:r>
        <w:t xml:space="preserve">COMPETENTCY II:  </w:t>
      </w:r>
    </w:p>
    <w:p w14:paraId="11F45062" w14:textId="7062C509" w:rsidR="00B56139" w:rsidRDefault="00DD3030">
      <w:pPr>
        <w:spacing w:after="6" w:line="350" w:lineRule="auto"/>
        <w:ind w:left="1065" w:right="338" w:hanging="1080"/>
      </w:pPr>
      <w:r>
        <w:rPr>
          <w:b/>
        </w:rPr>
        <w:t xml:space="preserve">Students will develop an understanding of Mechanics: </w:t>
      </w:r>
      <w:r>
        <w:rPr>
          <w:b/>
          <w:sz w:val="24"/>
        </w:rPr>
        <w:t xml:space="preserve">Kinematics </w:t>
      </w:r>
      <w:proofErr w:type="gramStart"/>
      <w:r>
        <w:rPr>
          <w:b/>
          <w:sz w:val="24"/>
        </w:rPr>
        <w:t>Two Dimensional</w:t>
      </w:r>
      <w:proofErr w:type="gramEnd"/>
      <w:r>
        <w:rPr>
          <w:b/>
          <w:sz w:val="24"/>
        </w:rPr>
        <w:t xml:space="preserve"> </w:t>
      </w:r>
      <w:r w:rsidR="00B735D0">
        <w:rPr>
          <w:b/>
          <w:sz w:val="24"/>
        </w:rPr>
        <w:t>M</w:t>
      </w:r>
      <w:r>
        <w:rPr>
          <w:b/>
          <w:sz w:val="24"/>
        </w:rPr>
        <w:t>otion</w:t>
      </w:r>
      <w:r>
        <w:rPr>
          <w:sz w:val="24"/>
        </w:rPr>
        <w:t xml:space="preserve">   </w:t>
      </w:r>
      <w:r>
        <w:rPr>
          <w:i/>
        </w:rPr>
        <w:t xml:space="preserve">Enabling Objectives: </w:t>
      </w:r>
    </w:p>
    <w:tbl>
      <w:tblPr>
        <w:tblStyle w:val="TableGrid0"/>
        <w:tblW w:w="0" w:type="auto"/>
        <w:tblInd w:w="265" w:type="dxa"/>
        <w:tblLook w:val="04A0" w:firstRow="1" w:lastRow="0" w:firstColumn="1" w:lastColumn="0" w:noHBand="0" w:noVBand="1"/>
      </w:tblPr>
      <w:tblGrid>
        <w:gridCol w:w="6844"/>
        <w:gridCol w:w="1147"/>
      </w:tblGrid>
      <w:tr w:rsidR="00D01FE0" w:rsidRPr="007E1086" w14:paraId="04F905A0" w14:textId="69E3D9D7" w:rsidTr="00D01FE0">
        <w:trPr>
          <w:trHeight w:val="530"/>
        </w:trPr>
        <w:tc>
          <w:tcPr>
            <w:tcW w:w="6844" w:type="dxa"/>
          </w:tcPr>
          <w:p w14:paraId="6111DA85" w14:textId="30BE3376" w:rsidR="00D01FE0" w:rsidRPr="007E1086" w:rsidRDefault="00D01FE0" w:rsidP="007F53E6">
            <w:pPr>
              <w:ind w:left="0" w:firstLine="0"/>
            </w:pPr>
            <w:r>
              <w:rPr>
                <w:rFonts w:ascii="Arial" w:eastAsia="Arial" w:hAnsi="Arial" w:cs="Arial"/>
              </w:rPr>
              <w:t xml:space="preserve">1.  </w:t>
            </w:r>
            <w:r w:rsidRPr="007E1086">
              <w:rPr>
                <w:rFonts w:ascii="Arial" w:eastAsia="Arial" w:hAnsi="Arial" w:cs="Arial"/>
              </w:rPr>
              <w:t xml:space="preserve"> </w:t>
            </w:r>
            <w:r w:rsidRPr="007E1086">
              <w:t xml:space="preserve">Students should be able to add, subtract, and resolve displacement and velocity vectors, so they can:        </w:t>
            </w:r>
          </w:p>
        </w:tc>
        <w:tc>
          <w:tcPr>
            <w:tcW w:w="1147" w:type="dxa"/>
          </w:tcPr>
          <w:p w14:paraId="6923145F" w14:textId="1870EF0A" w:rsidR="00D01FE0" w:rsidRDefault="00D01FE0" w:rsidP="00D02C45">
            <w:pPr>
              <w:rPr>
                <w:rFonts w:ascii="Arial" w:eastAsia="Arial" w:hAnsi="Arial" w:cs="Arial"/>
              </w:rPr>
            </w:pPr>
          </w:p>
        </w:tc>
      </w:tr>
      <w:tr w:rsidR="00D01FE0" w:rsidRPr="007E1086" w14:paraId="61EDC78D" w14:textId="1DE59028" w:rsidTr="00D01FE0">
        <w:trPr>
          <w:trHeight w:val="530"/>
        </w:trPr>
        <w:tc>
          <w:tcPr>
            <w:tcW w:w="6844" w:type="dxa"/>
          </w:tcPr>
          <w:p w14:paraId="60596E6A" w14:textId="77777777" w:rsidR="00D01FE0" w:rsidRPr="007E1086" w:rsidRDefault="00D01FE0" w:rsidP="007F53E6">
            <w:pPr>
              <w:numPr>
                <w:ilvl w:val="2"/>
                <w:numId w:val="1"/>
              </w:numPr>
              <w:ind w:hanging="360"/>
            </w:pPr>
            <w:r w:rsidRPr="007E1086">
              <w:t xml:space="preserve">Determine components of a vector along two specified, mutually perpendicular axes.  </w:t>
            </w:r>
          </w:p>
        </w:tc>
        <w:tc>
          <w:tcPr>
            <w:tcW w:w="1147" w:type="dxa"/>
          </w:tcPr>
          <w:p w14:paraId="70C60202" w14:textId="7E5C3CF4" w:rsidR="00D01FE0" w:rsidRPr="007E1086" w:rsidRDefault="00D01FE0" w:rsidP="00D02C45">
            <w:pPr>
              <w:ind w:left="18" w:firstLine="0"/>
            </w:pPr>
            <w:r>
              <w:t>1.2</w:t>
            </w:r>
          </w:p>
        </w:tc>
      </w:tr>
      <w:tr w:rsidR="00D01FE0" w:rsidRPr="007E1086" w14:paraId="6B5F58CF" w14:textId="63D1FA27" w:rsidTr="00D01FE0">
        <w:trPr>
          <w:trHeight w:val="515"/>
        </w:trPr>
        <w:tc>
          <w:tcPr>
            <w:tcW w:w="6844" w:type="dxa"/>
          </w:tcPr>
          <w:p w14:paraId="7A0D4D67" w14:textId="77777777" w:rsidR="00D01FE0" w:rsidRPr="007E1086" w:rsidRDefault="00D01FE0" w:rsidP="007F53E6">
            <w:pPr>
              <w:numPr>
                <w:ilvl w:val="2"/>
                <w:numId w:val="1"/>
              </w:numPr>
              <w:ind w:hanging="360"/>
            </w:pPr>
            <w:r w:rsidRPr="007E1086">
              <w:t xml:space="preserve">Determine the net displacement of a particle or the location of a particle relative to another.    </w:t>
            </w:r>
          </w:p>
        </w:tc>
        <w:tc>
          <w:tcPr>
            <w:tcW w:w="1147" w:type="dxa"/>
          </w:tcPr>
          <w:p w14:paraId="091DA7F8" w14:textId="37503574" w:rsidR="00D01FE0" w:rsidRPr="007E1086" w:rsidRDefault="00D01FE0" w:rsidP="00D02C45">
            <w:pPr>
              <w:ind w:left="18" w:firstLine="0"/>
            </w:pPr>
            <w:r>
              <w:t>1.2</w:t>
            </w:r>
          </w:p>
        </w:tc>
      </w:tr>
      <w:tr w:rsidR="00D01FE0" w:rsidRPr="007E1086" w14:paraId="5992CDDC" w14:textId="2D6F38DC" w:rsidTr="00D01FE0">
        <w:trPr>
          <w:trHeight w:val="530"/>
        </w:trPr>
        <w:tc>
          <w:tcPr>
            <w:tcW w:w="6844" w:type="dxa"/>
          </w:tcPr>
          <w:p w14:paraId="43DEE8B9" w14:textId="77777777" w:rsidR="00D01FE0" w:rsidRPr="007E1086" w:rsidRDefault="00D01FE0" w:rsidP="007F53E6">
            <w:pPr>
              <w:numPr>
                <w:ilvl w:val="2"/>
                <w:numId w:val="1"/>
              </w:numPr>
              <w:ind w:hanging="360"/>
            </w:pPr>
            <w:r w:rsidRPr="007E1086">
              <w:t xml:space="preserve">Determine the change in velocity of a particle or the velocity of one particle relative to another.    </w:t>
            </w:r>
          </w:p>
        </w:tc>
        <w:tc>
          <w:tcPr>
            <w:tcW w:w="1147" w:type="dxa"/>
          </w:tcPr>
          <w:p w14:paraId="528BDAE9" w14:textId="0139F7D3" w:rsidR="00D01FE0" w:rsidRPr="007E1086" w:rsidRDefault="00D01FE0" w:rsidP="00D02C45">
            <w:pPr>
              <w:ind w:left="18" w:firstLine="0"/>
            </w:pPr>
            <w:r>
              <w:t>1.2</w:t>
            </w:r>
          </w:p>
        </w:tc>
      </w:tr>
      <w:tr w:rsidR="00D01FE0" w:rsidRPr="007E1086" w14:paraId="6F659889" w14:textId="0956D5BD" w:rsidTr="00D01FE0">
        <w:trPr>
          <w:trHeight w:val="1061"/>
        </w:trPr>
        <w:tc>
          <w:tcPr>
            <w:tcW w:w="6844" w:type="dxa"/>
          </w:tcPr>
          <w:p w14:paraId="6FF043CA" w14:textId="3A9BD8DB" w:rsidR="00D01FE0" w:rsidRPr="007E1086" w:rsidRDefault="00D01FE0" w:rsidP="00ED2B13">
            <w:r>
              <w:t xml:space="preserve">2.  </w:t>
            </w:r>
            <w:r w:rsidRPr="007E1086">
              <w:t xml:space="preserve">Students should understand the general motion of a particle in two dimensions so that, given functions x(t) and y(t) which describe this motion, they can determine the components, magnitude, and direction of the particle's velocity and acceleration as functions of time.        </w:t>
            </w:r>
          </w:p>
        </w:tc>
        <w:tc>
          <w:tcPr>
            <w:tcW w:w="1147" w:type="dxa"/>
          </w:tcPr>
          <w:p w14:paraId="664E4BB0" w14:textId="53FA56EC" w:rsidR="00D01FE0" w:rsidRDefault="00D01FE0" w:rsidP="00D02C45">
            <w:pPr>
              <w:ind w:left="0" w:firstLine="0"/>
            </w:pPr>
            <w:r>
              <w:t>1.2</w:t>
            </w:r>
          </w:p>
        </w:tc>
      </w:tr>
      <w:tr w:rsidR="00D01FE0" w:rsidRPr="007E1086" w14:paraId="5049C67F" w14:textId="735DB14F" w:rsidTr="00D01FE0">
        <w:trPr>
          <w:trHeight w:val="515"/>
        </w:trPr>
        <w:tc>
          <w:tcPr>
            <w:tcW w:w="6844" w:type="dxa"/>
          </w:tcPr>
          <w:p w14:paraId="2799BF39" w14:textId="709E28C6" w:rsidR="00D01FE0" w:rsidRPr="007E1086" w:rsidRDefault="00D01FE0" w:rsidP="00ED2B13">
            <w:r>
              <w:t xml:space="preserve">3.  </w:t>
            </w:r>
            <w:r w:rsidRPr="007E1086">
              <w:t xml:space="preserve">Students should understand the motion of projectiles in a uniform gravitational field, so they can:        </w:t>
            </w:r>
          </w:p>
        </w:tc>
        <w:tc>
          <w:tcPr>
            <w:tcW w:w="1147" w:type="dxa"/>
          </w:tcPr>
          <w:p w14:paraId="319BC36F" w14:textId="76DADAFB" w:rsidR="00D01FE0" w:rsidRDefault="00D01FE0" w:rsidP="00D02C45">
            <w:pPr>
              <w:ind w:left="0" w:firstLine="0"/>
            </w:pPr>
          </w:p>
        </w:tc>
      </w:tr>
      <w:tr w:rsidR="00D01FE0" w:rsidRPr="007E1086" w14:paraId="6DAECB53" w14:textId="1A1357D8" w:rsidTr="00D01FE0">
        <w:trPr>
          <w:trHeight w:val="788"/>
        </w:trPr>
        <w:tc>
          <w:tcPr>
            <w:tcW w:w="6844" w:type="dxa"/>
          </w:tcPr>
          <w:p w14:paraId="3950D958" w14:textId="77777777" w:rsidR="00D01FE0" w:rsidRPr="007E1086" w:rsidRDefault="00D01FE0" w:rsidP="001606B1">
            <w:pPr>
              <w:pStyle w:val="ListParagraph"/>
              <w:numPr>
                <w:ilvl w:val="0"/>
                <w:numId w:val="24"/>
              </w:numPr>
            </w:pPr>
            <w:r w:rsidRPr="007E1086">
              <w:t xml:space="preserve">Write down expressions for the horizontal and vertical components of velocity and position as functions of time, and sketch or identify graphs of these components.        </w:t>
            </w:r>
          </w:p>
        </w:tc>
        <w:tc>
          <w:tcPr>
            <w:tcW w:w="1147" w:type="dxa"/>
          </w:tcPr>
          <w:p w14:paraId="54F3C54D" w14:textId="0A263DF9" w:rsidR="00D01FE0" w:rsidRPr="007E1086" w:rsidRDefault="00D01FE0" w:rsidP="00D02C45">
            <w:pPr>
              <w:pStyle w:val="ListParagraph"/>
              <w:ind w:left="18" w:firstLine="0"/>
            </w:pPr>
            <w:r>
              <w:t>1.2</w:t>
            </w:r>
          </w:p>
        </w:tc>
      </w:tr>
      <w:tr w:rsidR="00D01FE0" w14:paraId="568DC4FA" w14:textId="16431A0B" w:rsidTr="00D01FE0">
        <w:trPr>
          <w:trHeight w:val="636"/>
        </w:trPr>
        <w:tc>
          <w:tcPr>
            <w:tcW w:w="6844" w:type="dxa"/>
          </w:tcPr>
          <w:p w14:paraId="65BB1E7E" w14:textId="77777777" w:rsidR="00D01FE0" w:rsidRDefault="00D01FE0" w:rsidP="001606B1">
            <w:pPr>
              <w:pStyle w:val="ListParagraph"/>
              <w:numPr>
                <w:ilvl w:val="0"/>
                <w:numId w:val="24"/>
              </w:numPr>
              <w:spacing w:after="112"/>
            </w:pPr>
            <w:r w:rsidRPr="007E1086">
              <w:t>Use these expressions in analyzing the motion of a projectile that is projected with an arbitrary initial velocity</w:t>
            </w:r>
          </w:p>
        </w:tc>
        <w:tc>
          <w:tcPr>
            <w:tcW w:w="1147" w:type="dxa"/>
          </w:tcPr>
          <w:p w14:paraId="46A6F84F" w14:textId="344B90ED" w:rsidR="00D01FE0" w:rsidRPr="007E1086" w:rsidRDefault="00D01FE0" w:rsidP="00D02C45">
            <w:pPr>
              <w:pStyle w:val="ListParagraph"/>
              <w:spacing w:after="112"/>
              <w:ind w:left="18" w:firstLine="0"/>
            </w:pPr>
            <w:r>
              <w:t>1.2</w:t>
            </w:r>
          </w:p>
        </w:tc>
      </w:tr>
    </w:tbl>
    <w:p w14:paraId="67F8C2AA" w14:textId="543A711A" w:rsidR="00B56139" w:rsidRDefault="00DD3030" w:rsidP="003E4334">
      <w:pPr>
        <w:spacing w:after="112"/>
        <w:ind w:left="2145" w:firstLine="0"/>
      </w:pPr>
      <w:r>
        <w:t xml:space="preserve">  </w:t>
      </w:r>
    </w:p>
    <w:p w14:paraId="4D50DE15" w14:textId="77777777" w:rsidR="00B56139" w:rsidRDefault="00DD3030">
      <w:pPr>
        <w:spacing w:after="174"/>
        <w:ind w:left="0" w:firstLine="0"/>
      </w:pPr>
      <w:r>
        <w:t xml:space="preserve">COMPETENTCY III:  </w:t>
      </w:r>
    </w:p>
    <w:p w14:paraId="6EF10EBD" w14:textId="77777777" w:rsidR="00B735D0" w:rsidRDefault="00DD3030">
      <w:pPr>
        <w:spacing w:after="6" w:line="350" w:lineRule="auto"/>
        <w:ind w:left="-5" w:right="1966" w:hanging="10"/>
        <w:rPr>
          <w:sz w:val="24"/>
        </w:rPr>
      </w:pPr>
      <w:r>
        <w:rPr>
          <w:b/>
        </w:rPr>
        <w:t xml:space="preserve">Students will develop an understanding of </w:t>
      </w:r>
      <w:proofErr w:type="gramStart"/>
      <w:r>
        <w:rPr>
          <w:b/>
        </w:rPr>
        <w:t>Newton’s  Laws</w:t>
      </w:r>
      <w:proofErr w:type="gramEnd"/>
      <w:r>
        <w:rPr>
          <w:b/>
        </w:rPr>
        <w:t xml:space="preserve"> of Motion</w:t>
      </w:r>
    </w:p>
    <w:p w14:paraId="3264A744" w14:textId="72CE49C5" w:rsidR="00B56139" w:rsidRDefault="00DD3030">
      <w:pPr>
        <w:spacing w:after="6" w:line="350" w:lineRule="auto"/>
        <w:ind w:left="-5" w:right="1966" w:hanging="10"/>
      </w:pPr>
      <w:r>
        <w:rPr>
          <w:i/>
        </w:rPr>
        <w:t xml:space="preserve">Enabling Objectives: </w:t>
      </w:r>
    </w:p>
    <w:tbl>
      <w:tblPr>
        <w:tblStyle w:val="TableGrid0"/>
        <w:tblW w:w="9180" w:type="dxa"/>
        <w:tblInd w:w="265" w:type="dxa"/>
        <w:tblLook w:val="04A0" w:firstRow="1" w:lastRow="0" w:firstColumn="1" w:lastColumn="0" w:noHBand="0" w:noVBand="1"/>
      </w:tblPr>
      <w:tblGrid>
        <w:gridCol w:w="7830"/>
        <w:gridCol w:w="1350"/>
      </w:tblGrid>
      <w:tr w:rsidR="00A521CC" w:rsidRPr="0047450E" w14:paraId="7F706D7A" w14:textId="59BC3597" w:rsidTr="00A521CC">
        <w:tc>
          <w:tcPr>
            <w:tcW w:w="7830" w:type="dxa"/>
          </w:tcPr>
          <w:p w14:paraId="2CF6498D" w14:textId="77777777" w:rsidR="00A521CC" w:rsidRPr="0047450E" w:rsidRDefault="00A521CC" w:rsidP="00027398">
            <w:pPr>
              <w:numPr>
                <w:ilvl w:val="1"/>
                <w:numId w:val="6"/>
              </w:numPr>
              <w:ind w:left="0" w:firstLine="0"/>
            </w:pPr>
            <w:r w:rsidRPr="0047450E">
              <w:t xml:space="preserve">Students should be able to analyze situations in which a particle remains at rest, or moves with constant velocity, under the influence of several forces.  </w:t>
            </w:r>
            <w:r w:rsidRPr="0047450E">
              <w:rPr>
                <w:rFonts w:ascii="Calibri" w:eastAsia="Calibri" w:hAnsi="Calibri" w:cs="Calibri"/>
              </w:rPr>
              <w:t xml:space="preserve"> </w:t>
            </w:r>
          </w:p>
        </w:tc>
        <w:tc>
          <w:tcPr>
            <w:tcW w:w="1350" w:type="dxa"/>
          </w:tcPr>
          <w:p w14:paraId="1CA176E6" w14:textId="6F58A66E" w:rsidR="00A521CC" w:rsidRPr="0047450E" w:rsidRDefault="00A521CC" w:rsidP="00C96FB4">
            <w:pPr>
              <w:ind w:left="0" w:firstLine="0"/>
            </w:pPr>
            <w:r>
              <w:t>2.1</w:t>
            </w:r>
          </w:p>
        </w:tc>
      </w:tr>
      <w:tr w:rsidR="00A521CC" w:rsidRPr="0047450E" w14:paraId="7B6E54B3" w14:textId="0B7AB471" w:rsidTr="00A521CC">
        <w:tc>
          <w:tcPr>
            <w:tcW w:w="7830" w:type="dxa"/>
          </w:tcPr>
          <w:p w14:paraId="1724D78F" w14:textId="77777777" w:rsidR="00A521CC" w:rsidRPr="0047450E" w:rsidRDefault="00A521CC" w:rsidP="00027398">
            <w:pPr>
              <w:numPr>
                <w:ilvl w:val="1"/>
                <w:numId w:val="6"/>
              </w:numPr>
              <w:ind w:left="0" w:firstLine="0"/>
            </w:pPr>
            <w:r w:rsidRPr="0047450E">
              <w:t xml:space="preserve">Students should understand the relation between the force that acts on an object and the resulting change in the object's velocity, so they can:        </w:t>
            </w:r>
          </w:p>
        </w:tc>
        <w:tc>
          <w:tcPr>
            <w:tcW w:w="1350" w:type="dxa"/>
          </w:tcPr>
          <w:p w14:paraId="448CCA45" w14:textId="1AC30841" w:rsidR="00A521CC" w:rsidRPr="0047450E" w:rsidRDefault="00A521CC" w:rsidP="00C96FB4">
            <w:pPr>
              <w:ind w:left="0" w:firstLine="0"/>
            </w:pPr>
          </w:p>
        </w:tc>
      </w:tr>
      <w:tr w:rsidR="00A521CC" w:rsidRPr="0047450E" w14:paraId="696F7C2E" w14:textId="087A9C92" w:rsidTr="00A521CC">
        <w:tc>
          <w:tcPr>
            <w:tcW w:w="7830" w:type="dxa"/>
          </w:tcPr>
          <w:p w14:paraId="52B4495E" w14:textId="77777777" w:rsidR="00A521CC" w:rsidRPr="0047450E" w:rsidRDefault="00A521CC" w:rsidP="0047450E">
            <w:pPr>
              <w:numPr>
                <w:ilvl w:val="2"/>
                <w:numId w:val="25"/>
              </w:numPr>
            </w:pPr>
            <w:r w:rsidRPr="0047450E">
              <w:t xml:space="preserve">Calculate, for an object moving in one dimension, the velocity change that results when a constant force F acts over a specified time interval.    </w:t>
            </w:r>
          </w:p>
        </w:tc>
        <w:tc>
          <w:tcPr>
            <w:tcW w:w="1350" w:type="dxa"/>
          </w:tcPr>
          <w:p w14:paraId="7CEB6A46" w14:textId="02DF59B9" w:rsidR="00A521CC" w:rsidRPr="0047450E" w:rsidRDefault="00A521CC" w:rsidP="00D02C45">
            <w:pPr>
              <w:ind w:left="360" w:hanging="365"/>
            </w:pPr>
            <w:r>
              <w:t>2.1</w:t>
            </w:r>
          </w:p>
        </w:tc>
      </w:tr>
      <w:tr w:rsidR="00A521CC" w:rsidRPr="0047450E" w14:paraId="7BE0E605" w14:textId="0A86EA63" w:rsidTr="00A521CC">
        <w:tc>
          <w:tcPr>
            <w:tcW w:w="7830" w:type="dxa"/>
          </w:tcPr>
          <w:p w14:paraId="74FBD32A" w14:textId="77777777" w:rsidR="00A521CC" w:rsidRPr="0047450E" w:rsidRDefault="00A521CC" w:rsidP="0047450E">
            <w:pPr>
              <w:numPr>
                <w:ilvl w:val="2"/>
                <w:numId w:val="25"/>
              </w:numPr>
            </w:pPr>
            <w:r w:rsidRPr="0047450E">
              <w:lastRenderedPageBreak/>
              <w:t xml:space="preserve">Calculate, for an object moving in one dimension, the velocity change that results when a force F(t) acts over a specified time interval.         </w:t>
            </w:r>
          </w:p>
        </w:tc>
        <w:tc>
          <w:tcPr>
            <w:tcW w:w="1350" w:type="dxa"/>
          </w:tcPr>
          <w:p w14:paraId="33BFB259" w14:textId="4D81C86D" w:rsidR="00A521CC" w:rsidRPr="0047450E" w:rsidRDefault="00A521CC" w:rsidP="00D02C45">
            <w:pPr>
              <w:ind w:left="360" w:hanging="365"/>
            </w:pPr>
            <w:r>
              <w:t>2.1</w:t>
            </w:r>
          </w:p>
        </w:tc>
      </w:tr>
      <w:tr w:rsidR="00A521CC" w:rsidRPr="0047450E" w14:paraId="5ED83F9E" w14:textId="1C4ED5B2" w:rsidTr="00A521CC">
        <w:tc>
          <w:tcPr>
            <w:tcW w:w="7830" w:type="dxa"/>
          </w:tcPr>
          <w:p w14:paraId="7DE54014" w14:textId="77777777" w:rsidR="00A521CC" w:rsidRPr="0047450E" w:rsidRDefault="00A521CC" w:rsidP="0047450E">
            <w:pPr>
              <w:numPr>
                <w:ilvl w:val="2"/>
                <w:numId w:val="25"/>
              </w:numPr>
            </w:pPr>
            <w:r w:rsidRPr="0047450E">
              <w:t xml:space="preserve">Determine, for an object moving in a plane whose velocity vector undergoes a specified change over a specified time interval, the average force that acted on the object.        </w:t>
            </w:r>
          </w:p>
        </w:tc>
        <w:tc>
          <w:tcPr>
            <w:tcW w:w="1350" w:type="dxa"/>
          </w:tcPr>
          <w:p w14:paraId="75E9D311" w14:textId="06F2DC9D" w:rsidR="00A521CC" w:rsidRPr="0047450E" w:rsidRDefault="00A521CC" w:rsidP="00D02C45">
            <w:pPr>
              <w:ind w:left="360" w:hanging="365"/>
            </w:pPr>
            <w:r>
              <w:t>2.1</w:t>
            </w:r>
          </w:p>
        </w:tc>
      </w:tr>
      <w:tr w:rsidR="00A521CC" w:rsidRPr="0047450E" w14:paraId="0391ADC0" w14:textId="015D78D4" w:rsidTr="00A521CC">
        <w:tc>
          <w:tcPr>
            <w:tcW w:w="7830" w:type="dxa"/>
          </w:tcPr>
          <w:p w14:paraId="290D7015" w14:textId="77777777" w:rsidR="00A521CC" w:rsidRPr="0047450E" w:rsidRDefault="00A521CC" w:rsidP="00027398">
            <w:pPr>
              <w:ind w:left="0" w:firstLine="0"/>
            </w:pPr>
            <w:r w:rsidRPr="0047450E">
              <w:t>3.</w:t>
            </w:r>
            <w:r w:rsidRPr="0047450E">
              <w:rPr>
                <w:rFonts w:ascii="Arial" w:eastAsia="Arial" w:hAnsi="Arial" w:cs="Arial"/>
              </w:rPr>
              <w:t xml:space="preserve"> </w:t>
            </w:r>
            <w:r w:rsidRPr="0047450E">
              <w:t xml:space="preserve">Students should understand how Newton's Second Law, </w:t>
            </w:r>
            <w:r w:rsidRPr="0047450E">
              <w:rPr>
                <w:rFonts w:ascii="Cambria Math" w:eastAsia="Cambria Math" w:hAnsi="Cambria Math" w:cs="Cambria Math"/>
              </w:rPr>
              <w:t>∑𝐹=𝐹</w:t>
            </w:r>
            <w:r w:rsidRPr="0047450E">
              <w:rPr>
                <w:rFonts w:ascii="Cambria Math" w:eastAsia="Cambria Math" w:hAnsi="Cambria Math" w:cs="Cambria Math"/>
                <w:vertAlign w:val="subscript"/>
              </w:rPr>
              <w:t xml:space="preserve">𝑛𝑒𝑡 </w:t>
            </w:r>
            <w:r w:rsidRPr="0047450E">
              <w:rPr>
                <w:rFonts w:ascii="Cambria Math" w:eastAsia="Cambria Math" w:hAnsi="Cambria Math" w:cs="Cambria Math"/>
              </w:rPr>
              <w:t>=𝑚𝑎</w:t>
            </w:r>
            <w:r w:rsidRPr="0047450E">
              <w:t xml:space="preserve">, applies to an object subject to forces such as gravity, the pull of strings, or </w:t>
            </w:r>
            <w:proofErr w:type="gramStart"/>
            <w:r w:rsidRPr="0047450E">
              <w:t>contact  forces</w:t>
            </w:r>
            <w:proofErr w:type="gramEnd"/>
            <w:r w:rsidRPr="0047450E">
              <w:t xml:space="preserve">, so they can:        </w:t>
            </w:r>
          </w:p>
        </w:tc>
        <w:tc>
          <w:tcPr>
            <w:tcW w:w="1350" w:type="dxa"/>
          </w:tcPr>
          <w:p w14:paraId="24DE835D" w14:textId="2E062371" w:rsidR="00A521CC" w:rsidRPr="0047450E" w:rsidRDefault="00A521CC" w:rsidP="00027398">
            <w:pPr>
              <w:ind w:left="0" w:firstLine="0"/>
            </w:pPr>
            <w:r>
              <w:t>2.1</w:t>
            </w:r>
          </w:p>
        </w:tc>
      </w:tr>
      <w:tr w:rsidR="00A521CC" w:rsidRPr="0047450E" w14:paraId="0BF7669C" w14:textId="73F72885" w:rsidTr="00A521CC">
        <w:tc>
          <w:tcPr>
            <w:tcW w:w="7830" w:type="dxa"/>
          </w:tcPr>
          <w:p w14:paraId="06C3433E" w14:textId="77777777" w:rsidR="00A521CC" w:rsidRPr="0047450E" w:rsidRDefault="00A521CC" w:rsidP="0047450E">
            <w:pPr>
              <w:pStyle w:val="ListParagraph"/>
              <w:numPr>
                <w:ilvl w:val="0"/>
                <w:numId w:val="27"/>
              </w:numPr>
            </w:pPr>
            <w:r w:rsidRPr="0047450E">
              <w:t xml:space="preserve">Draw a well-labeled, free-body diagram showing all real forces that act on the object.    </w:t>
            </w:r>
          </w:p>
        </w:tc>
        <w:tc>
          <w:tcPr>
            <w:tcW w:w="1350" w:type="dxa"/>
          </w:tcPr>
          <w:p w14:paraId="638B25F8" w14:textId="3C8A6691" w:rsidR="00A521CC" w:rsidRPr="0047450E" w:rsidRDefault="00A521CC" w:rsidP="008B2D75">
            <w:pPr>
              <w:pStyle w:val="ListParagraph"/>
              <w:ind w:hanging="720"/>
            </w:pPr>
            <w:r>
              <w:t>2.1</w:t>
            </w:r>
          </w:p>
        </w:tc>
      </w:tr>
      <w:tr w:rsidR="00A521CC" w:rsidRPr="0047450E" w14:paraId="7A6A7E2D" w14:textId="4F1D8BB6" w:rsidTr="00A521CC">
        <w:tc>
          <w:tcPr>
            <w:tcW w:w="7830" w:type="dxa"/>
          </w:tcPr>
          <w:p w14:paraId="2D283448" w14:textId="40B04025" w:rsidR="00A521CC" w:rsidRPr="0047450E" w:rsidRDefault="00A521CC" w:rsidP="0047450E">
            <w:pPr>
              <w:pStyle w:val="ListParagraph"/>
              <w:numPr>
                <w:ilvl w:val="0"/>
                <w:numId w:val="27"/>
              </w:numPr>
            </w:pPr>
            <w:r w:rsidRPr="0047450E">
              <w:t xml:space="preserve">Write down the vector equation that results from applying Newton's </w:t>
            </w:r>
            <w:r w:rsidRPr="00805CE7">
              <w:rPr>
                <w:color w:val="auto"/>
              </w:rPr>
              <w:t xml:space="preserve">Second Law to the </w:t>
            </w:r>
            <w:proofErr w:type="gramStart"/>
            <w:r w:rsidRPr="00805CE7">
              <w:rPr>
                <w:color w:val="auto"/>
              </w:rPr>
              <w:t>object, and</w:t>
            </w:r>
            <w:proofErr w:type="gramEnd"/>
            <w:r w:rsidRPr="00805CE7">
              <w:rPr>
                <w:color w:val="auto"/>
              </w:rPr>
              <w:t xml:space="preserve"> take components of this equation along appropriate axes.  </w:t>
            </w:r>
          </w:p>
        </w:tc>
        <w:tc>
          <w:tcPr>
            <w:tcW w:w="1350" w:type="dxa"/>
          </w:tcPr>
          <w:p w14:paraId="518794DB" w14:textId="248D8B37" w:rsidR="00A521CC" w:rsidRPr="0047450E" w:rsidRDefault="00A521CC" w:rsidP="008B2D75">
            <w:pPr>
              <w:pStyle w:val="ListParagraph"/>
              <w:ind w:hanging="720"/>
            </w:pPr>
            <w:r>
              <w:t>2.1</w:t>
            </w:r>
          </w:p>
        </w:tc>
      </w:tr>
      <w:tr w:rsidR="00A521CC" w:rsidRPr="0047450E" w14:paraId="5F5D236F" w14:textId="31159294" w:rsidTr="00A521CC">
        <w:tc>
          <w:tcPr>
            <w:tcW w:w="7830" w:type="dxa"/>
          </w:tcPr>
          <w:p w14:paraId="4FA3F0E3" w14:textId="77777777" w:rsidR="00A521CC" w:rsidRPr="0047450E" w:rsidRDefault="00A521CC" w:rsidP="00027398">
            <w:pPr>
              <w:numPr>
                <w:ilvl w:val="1"/>
                <w:numId w:val="1"/>
              </w:numPr>
              <w:ind w:left="0" w:firstLine="0"/>
            </w:pPr>
            <w:r w:rsidRPr="0047450E">
              <w:t xml:space="preserve">Students should be able to analyze situations in which an object moves with specified acceleration under the influence of one or more forces so they can determine the magnitude and direction of the net force, or of one of the forces that makes up the net force, such as motion up or down with constant acceleration.        </w:t>
            </w:r>
          </w:p>
        </w:tc>
        <w:tc>
          <w:tcPr>
            <w:tcW w:w="1350" w:type="dxa"/>
          </w:tcPr>
          <w:p w14:paraId="1ED7BC04" w14:textId="76F5F684" w:rsidR="00A521CC" w:rsidRPr="0047450E" w:rsidRDefault="00A521CC" w:rsidP="00C96FB4">
            <w:pPr>
              <w:ind w:left="0" w:firstLine="0"/>
            </w:pPr>
            <w:r>
              <w:t>2.1</w:t>
            </w:r>
          </w:p>
        </w:tc>
      </w:tr>
      <w:tr w:rsidR="00A521CC" w:rsidRPr="0047450E" w14:paraId="15370349" w14:textId="1B9F7A23" w:rsidTr="00A521CC">
        <w:tc>
          <w:tcPr>
            <w:tcW w:w="7830" w:type="dxa"/>
          </w:tcPr>
          <w:p w14:paraId="1325338A" w14:textId="77777777" w:rsidR="00A521CC" w:rsidRPr="0047450E" w:rsidRDefault="00A521CC" w:rsidP="00027398">
            <w:pPr>
              <w:numPr>
                <w:ilvl w:val="1"/>
                <w:numId w:val="1"/>
              </w:numPr>
              <w:ind w:left="0" w:firstLine="0"/>
            </w:pPr>
            <w:r w:rsidRPr="0047450E">
              <w:t xml:space="preserve">Students should understand the significance of the coefficient of friction, so they can:        </w:t>
            </w:r>
          </w:p>
        </w:tc>
        <w:tc>
          <w:tcPr>
            <w:tcW w:w="1350" w:type="dxa"/>
          </w:tcPr>
          <w:p w14:paraId="17B32502" w14:textId="16B7B490" w:rsidR="00A521CC" w:rsidRPr="0047450E" w:rsidRDefault="00A521CC" w:rsidP="00D02C45">
            <w:pPr>
              <w:ind w:left="0" w:right="-16" w:firstLine="0"/>
            </w:pPr>
          </w:p>
        </w:tc>
      </w:tr>
      <w:tr w:rsidR="00A521CC" w:rsidRPr="0047450E" w14:paraId="79FB9C6E" w14:textId="22A245F6" w:rsidTr="00A521CC">
        <w:tc>
          <w:tcPr>
            <w:tcW w:w="7830" w:type="dxa"/>
          </w:tcPr>
          <w:p w14:paraId="7A85CC4D" w14:textId="77777777" w:rsidR="00A521CC" w:rsidRPr="0047450E" w:rsidRDefault="00A521CC" w:rsidP="0047450E">
            <w:pPr>
              <w:pStyle w:val="ListParagraph"/>
              <w:numPr>
                <w:ilvl w:val="0"/>
                <w:numId w:val="28"/>
              </w:numPr>
            </w:pPr>
            <w:r w:rsidRPr="0047450E">
              <w:t xml:space="preserve">Write down the relationship between the normal and frictional forces on a surface.    </w:t>
            </w:r>
          </w:p>
        </w:tc>
        <w:tc>
          <w:tcPr>
            <w:tcW w:w="1350" w:type="dxa"/>
          </w:tcPr>
          <w:p w14:paraId="59175C29" w14:textId="597374C8" w:rsidR="00A521CC" w:rsidRPr="0047450E" w:rsidRDefault="00A521CC" w:rsidP="00D02C45">
            <w:pPr>
              <w:pStyle w:val="ListParagraph"/>
              <w:ind w:left="0" w:right="-16" w:firstLine="0"/>
            </w:pPr>
            <w:r>
              <w:t>2.1</w:t>
            </w:r>
          </w:p>
        </w:tc>
      </w:tr>
      <w:tr w:rsidR="00A521CC" w:rsidRPr="0047450E" w14:paraId="42ED595E" w14:textId="69C2D646" w:rsidTr="00A521CC">
        <w:tc>
          <w:tcPr>
            <w:tcW w:w="7830" w:type="dxa"/>
          </w:tcPr>
          <w:p w14:paraId="44AD2EE8" w14:textId="77777777" w:rsidR="00A521CC" w:rsidRPr="0047450E" w:rsidRDefault="00A521CC" w:rsidP="0047450E">
            <w:pPr>
              <w:pStyle w:val="ListParagraph"/>
              <w:numPr>
                <w:ilvl w:val="0"/>
                <w:numId w:val="28"/>
              </w:numPr>
            </w:pPr>
            <w:r w:rsidRPr="0047450E">
              <w:t xml:space="preserve">Analyze situations in which an object moves along a rough inclined plane or horizontal surface.    </w:t>
            </w:r>
          </w:p>
        </w:tc>
        <w:tc>
          <w:tcPr>
            <w:tcW w:w="1350" w:type="dxa"/>
          </w:tcPr>
          <w:p w14:paraId="2E28626A" w14:textId="3D53F12D" w:rsidR="00A521CC" w:rsidRPr="0047450E" w:rsidRDefault="00A521CC" w:rsidP="00D02C45">
            <w:pPr>
              <w:pStyle w:val="ListParagraph"/>
              <w:ind w:left="0" w:right="-16" w:firstLine="0"/>
            </w:pPr>
            <w:r>
              <w:t>2.1</w:t>
            </w:r>
          </w:p>
        </w:tc>
      </w:tr>
      <w:tr w:rsidR="00A521CC" w:rsidRPr="0047450E" w14:paraId="1EA87090" w14:textId="785FE0B6" w:rsidTr="00A521CC">
        <w:tc>
          <w:tcPr>
            <w:tcW w:w="7830" w:type="dxa"/>
          </w:tcPr>
          <w:p w14:paraId="268A31E2" w14:textId="77777777" w:rsidR="00A521CC" w:rsidRPr="0047450E" w:rsidRDefault="00A521CC" w:rsidP="0047450E">
            <w:pPr>
              <w:pStyle w:val="ListParagraph"/>
              <w:numPr>
                <w:ilvl w:val="0"/>
                <w:numId w:val="28"/>
              </w:numPr>
            </w:pPr>
            <w:r w:rsidRPr="0047450E">
              <w:t xml:space="preserve">Analyze under what circumstances an object will start to slip, or to calculate the magnitude of the force of static friction.    </w:t>
            </w:r>
          </w:p>
        </w:tc>
        <w:tc>
          <w:tcPr>
            <w:tcW w:w="1350" w:type="dxa"/>
          </w:tcPr>
          <w:p w14:paraId="16CFD62E" w14:textId="585820FD" w:rsidR="00A521CC" w:rsidRPr="0047450E" w:rsidRDefault="00A521CC" w:rsidP="00D02C45">
            <w:pPr>
              <w:pStyle w:val="ListParagraph"/>
              <w:ind w:left="0" w:right="-16" w:firstLine="0"/>
            </w:pPr>
            <w:r>
              <w:t>2.1</w:t>
            </w:r>
          </w:p>
        </w:tc>
      </w:tr>
      <w:tr w:rsidR="00A521CC" w:rsidRPr="0047450E" w14:paraId="0C4958D7" w14:textId="74DDC0FD" w:rsidTr="00A521CC">
        <w:tc>
          <w:tcPr>
            <w:tcW w:w="7830" w:type="dxa"/>
          </w:tcPr>
          <w:p w14:paraId="3EF30666" w14:textId="77777777" w:rsidR="00A521CC" w:rsidRPr="0047450E" w:rsidRDefault="00A521CC" w:rsidP="00027398">
            <w:pPr>
              <w:numPr>
                <w:ilvl w:val="0"/>
                <w:numId w:val="1"/>
              </w:numPr>
              <w:ind w:left="0" w:firstLine="0"/>
            </w:pPr>
            <w:r w:rsidRPr="0047450E">
              <w:t xml:space="preserve">Students should understand the effect of drag forces on the motion of an object, so they can:        </w:t>
            </w:r>
          </w:p>
        </w:tc>
        <w:tc>
          <w:tcPr>
            <w:tcW w:w="1350" w:type="dxa"/>
          </w:tcPr>
          <w:p w14:paraId="25DC2EA2" w14:textId="7BE97837" w:rsidR="00A521CC" w:rsidRPr="0047450E" w:rsidRDefault="00A521CC" w:rsidP="00D02C45">
            <w:pPr>
              <w:ind w:left="0" w:right="-16" w:firstLine="0"/>
            </w:pPr>
          </w:p>
        </w:tc>
      </w:tr>
      <w:tr w:rsidR="00A521CC" w:rsidRPr="0047450E" w14:paraId="1920FA16" w14:textId="012FE49F" w:rsidTr="00A521CC">
        <w:tc>
          <w:tcPr>
            <w:tcW w:w="7830" w:type="dxa"/>
          </w:tcPr>
          <w:p w14:paraId="74E1E527" w14:textId="77777777" w:rsidR="00A521CC" w:rsidRPr="0047450E" w:rsidRDefault="00A521CC" w:rsidP="0047450E">
            <w:pPr>
              <w:pStyle w:val="ListParagraph"/>
              <w:numPr>
                <w:ilvl w:val="0"/>
                <w:numId w:val="29"/>
              </w:numPr>
            </w:pPr>
            <w:r w:rsidRPr="0047450E">
              <w:t xml:space="preserve">Find the terminal velocity of an object moving vertically under the influence of a retarding force dependent on velocity  </w:t>
            </w:r>
          </w:p>
        </w:tc>
        <w:tc>
          <w:tcPr>
            <w:tcW w:w="1350" w:type="dxa"/>
          </w:tcPr>
          <w:p w14:paraId="3946EC10" w14:textId="55E705AF" w:rsidR="00A521CC" w:rsidRPr="0047450E" w:rsidRDefault="00A521CC" w:rsidP="00D02C45">
            <w:pPr>
              <w:pStyle w:val="ListParagraph"/>
              <w:ind w:left="0" w:right="-16" w:firstLine="0"/>
            </w:pPr>
            <w:r>
              <w:t>2.1</w:t>
            </w:r>
          </w:p>
        </w:tc>
      </w:tr>
      <w:tr w:rsidR="00A521CC" w:rsidRPr="0047450E" w14:paraId="6D7789A3" w14:textId="1503D96B" w:rsidTr="00A521CC">
        <w:tc>
          <w:tcPr>
            <w:tcW w:w="7830" w:type="dxa"/>
          </w:tcPr>
          <w:p w14:paraId="2126EDA5" w14:textId="77777777" w:rsidR="00A521CC" w:rsidRPr="0047450E" w:rsidRDefault="00A521CC" w:rsidP="0047450E">
            <w:pPr>
              <w:pStyle w:val="ListParagraph"/>
              <w:numPr>
                <w:ilvl w:val="0"/>
                <w:numId w:val="29"/>
              </w:numPr>
            </w:pPr>
            <w:r w:rsidRPr="0047450E">
              <w:t xml:space="preserve">Describe qualitatively, with the aid of graphs, the acceleration, velocity, and displacement of such a particle when it is released from rest or is projected vertically with specified initial velocity.        </w:t>
            </w:r>
          </w:p>
        </w:tc>
        <w:tc>
          <w:tcPr>
            <w:tcW w:w="1350" w:type="dxa"/>
          </w:tcPr>
          <w:p w14:paraId="75A5675B" w14:textId="1AD1EA2F" w:rsidR="00A521CC" w:rsidRPr="0047450E" w:rsidRDefault="00A521CC" w:rsidP="00D02C45">
            <w:pPr>
              <w:pStyle w:val="ListParagraph"/>
              <w:ind w:left="0" w:right="-16" w:firstLine="0"/>
            </w:pPr>
            <w:r>
              <w:t>2.1</w:t>
            </w:r>
          </w:p>
        </w:tc>
      </w:tr>
      <w:tr w:rsidR="00A521CC" w:rsidRPr="0047450E" w14:paraId="6D92DF42" w14:textId="4C8F1DB2" w:rsidTr="00A521CC">
        <w:tc>
          <w:tcPr>
            <w:tcW w:w="7830" w:type="dxa"/>
          </w:tcPr>
          <w:p w14:paraId="1DE822FC" w14:textId="77777777" w:rsidR="00A521CC" w:rsidRPr="0047450E" w:rsidRDefault="00A521CC" w:rsidP="0047450E">
            <w:pPr>
              <w:pStyle w:val="ListParagraph"/>
              <w:numPr>
                <w:ilvl w:val="0"/>
                <w:numId w:val="29"/>
              </w:numPr>
            </w:pPr>
            <w:r w:rsidRPr="0047450E">
              <w:t xml:space="preserve">Use Newton's Second Law to write a differential equation for the velocity of the object as a function of time.        </w:t>
            </w:r>
          </w:p>
        </w:tc>
        <w:tc>
          <w:tcPr>
            <w:tcW w:w="1350" w:type="dxa"/>
          </w:tcPr>
          <w:p w14:paraId="43897422" w14:textId="0211DE3A" w:rsidR="00A521CC" w:rsidRPr="0047450E" w:rsidRDefault="00A521CC" w:rsidP="00D02C45">
            <w:pPr>
              <w:pStyle w:val="ListParagraph"/>
              <w:ind w:left="0" w:right="-16" w:firstLine="0"/>
            </w:pPr>
            <w:r>
              <w:t>2.1</w:t>
            </w:r>
          </w:p>
        </w:tc>
      </w:tr>
      <w:tr w:rsidR="00A521CC" w:rsidRPr="0047450E" w14:paraId="2C28AFD0" w14:textId="51B6F0B2" w:rsidTr="00A521CC">
        <w:tc>
          <w:tcPr>
            <w:tcW w:w="7830" w:type="dxa"/>
          </w:tcPr>
          <w:p w14:paraId="368BCC48" w14:textId="77777777" w:rsidR="00A521CC" w:rsidRPr="0047450E" w:rsidRDefault="00A521CC" w:rsidP="0047450E">
            <w:pPr>
              <w:pStyle w:val="ListParagraph"/>
              <w:numPr>
                <w:ilvl w:val="0"/>
                <w:numId w:val="29"/>
              </w:numPr>
            </w:pPr>
            <w:r w:rsidRPr="0047450E">
              <w:t xml:space="preserve">Use the method of separation of variables to derive the equation for the velocity as a function of time from the differential equation that follows from Newton's Second Law.        </w:t>
            </w:r>
          </w:p>
        </w:tc>
        <w:tc>
          <w:tcPr>
            <w:tcW w:w="1350" w:type="dxa"/>
          </w:tcPr>
          <w:p w14:paraId="603F8466" w14:textId="0286FFAF" w:rsidR="00A521CC" w:rsidRPr="0047450E" w:rsidRDefault="00A521CC" w:rsidP="00D02C45">
            <w:pPr>
              <w:pStyle w:val="ListParagraph"/>
              <w:ind w:left="0" w:right="-16" w:firstLine="0"/>
            </w:pPr>
            <w:r>
              <w:t>2.1</w:t>
            </w:r>
          </w:p>
        </w:tc>
      </w:tr>
      <w:tr w:rsidR="00A521CC" w:rsidRPr="0047450E" w14:paraId="466A36B5" w14:textId="6BB66B16" w:rsidTr="00A521CC">
        <w:tc>
          <w:tcPr>
            <w:tcW w:w="7830" w:type="dxa"/>
          </w:tcPr>
          <w:p w14:paraId="2FED873F" w14:textId="77777777" w:rsidR="00A521CC" w:rsidRPr="0047450E" w:rsidRDefault="00A521CC" w:rsidP="0047450E">
            <w:pPr>
              <w:pStyle w:val="ListParagraph"/>
              <w:numPr>
                <w:ilvl w:val="0"/>
                <w:numId w:val="29"/>
              </w:numPr>
            </w:pPr>
            <w:r w:rsidRPr="0047450E">
              <w:t xml:space="preserve">Derive an expression for the acceleration as a function of time for an object falling under the influence of drag forces.    </w:t>
            </w:r>
          </w:p>
        </w:tc>
        <w:tc>
          <w:tcPr>
            <w:tcW w:w="1350" w:type="dxa"/>
          </w:tcPr>
          <w:p w14:paraId="22614F67" w14:textId="100BA14A" w:rsidR="00A521CC" w:rsidRPr="0047450E" w:rsidRDefault="00A521CC" w:rsidP="00D02C45">
            <w:pPr>
              <w:pStyle w:val="ListParagraph"/>
              <w:ind w:left="0" w:right="-16" w:firstLine="0"/>
            </w:pPr>
            <w:r>
              <w:t>2.1</w:t>
            </w:r>
          </w:p>
        </w:tc>
      </w:tr>
      <w:tr w:rsidR="00A521CC" w:rsidRPr="0047450E" w14:paraId="6282EF2D" w14:textId="588E463E" w:rsidTr="00A521CC">
        <w:tc>
          <w:tcPr>
            <w:tcW w:w="7830" w:type="dxa"/>
          </w:tcPr>
          <w:p w14:paraId="73C187C8" w14:textId="77777777" w:rsidR="00A521CC" w:rsidRPr="0047450E" w:rsidRDefault="00A521CC" w:rsidP="00027398">
            <w:pPr>
              <w:numPr>
                <w:ilvl w:val="0"/>
                <w:numId w:val="1"/>
              </w:numPr>
              <w:ind w:left="0" w:firstLine="0"/>
            </w:pPr>
            <w:r w:rsidRPr="0047450E">
              <w:t xml:space="preserve">Students should understand Newton's Third Law so that, for a given system, they can identify the force pairs and the objects on which they </w:t>
            </w:r>
            <w:proofErr w:type="gramStart"/>
            <w:r w:rsidRPr="0047450E">
              <w:t>act, and</w:t>
            </w:r>
            <w:proofErr w:type="gramEnd"/>
            <w:r w:rsidRPr="0047450E">
              <w:t xml:space="preserve"> state the magnitude and direction of each force.        </w:t>
            </w:r>
          </w:p>
        </w:tc>
        <w:tc>
          <w:tcPr>
            <w:tcW w:w="1350" w:type="dxa"/>
          </w:tcPr>
          <w:p w14:paraId="3B06152A" w14:textId="4ACE5992" w:rsidR="00A521CC" w:rsidRPr="0047450E" w:rsidRDefault="00A521CC" w:rsidP="00C96FB4">
            <w:pPr>
              <w:ind w:left="0" w:firstLine="0"/>
            </w:pPr>
            <w:r>
              <w:t>2.3</w:t>
            </w:r>
          </w:p>
        </w:tc>
      </w:tr>
      <w:tr w:rsidR="00A521CC" w:rsidRPr="0047450E" w14:paraId="31C8B6A8" w14:textId="6293D077" w:rsidTr="00A521CC">
        <w:tc>
          <w:tcPr>
            <w:tcW w:w="7830" w:type="dxa"/>
          </w:tcPr>
          <w:p w14:paraId="541E845D" w14:textId="77777777" w:rsidR="00A521CC" w:rsidRPr="0047450E" w:rsidRDefault="00A521CC" w:rsidP="00027398">
            <w:pPr>
              <w:numPr>
                <w:ilvl w:val="0"/>
                <w:numId w:val="1"/>
              </w:numPr>
              <w:ind w:left="0" w:firstLine="0"/>
            </w:pPr>
            <w:r w:rsidRPr="0047450E">
              <w:t xml:space="preserve">Students should be able to apply Newton's Third Law in analyzing the force of contact between two objects that accelerate together along a horizontal or vertical line, or between two surfaces that slide across one another.        </w:t>
            </w:r>
          </w:p>
        </w:tc>
        <w:tc>
          <w:tcPr>
            <w:tcW w:w="1350" w:type="dxa"/>
          </w:tcPr>
          <w:p w14:paraId="4344A081" w14:textId="6E1B2629" w:rsidR="00A521CC" w:rsidRPr="0047450E" w:rsidRDefault="00A521CC" w:rsidP="00C96FB4">
            <w:pPr>
              <w:ind w:left="0" w:firstLine="0"/>
            </w:pPr>
            <w:r>
              <w:t>2.3</w:t>
            </w:r>
          </w:p>
        </w:tc>
      </w:tr>
      <w:tr w:rsidR="00A521CC" w:rsidRPr="0047450E" w14:paraId="2B3C17AB" w14:textId="58FEFC80" w:rsidTr="00A521CC">
        <w:tc>
          <w:tcPr>
            <w:tcW w:w="7830" w:type="dxa"/>
          </w:tcPr>
          <w:p w14:paraId="7C1420D2" w14:textId="77777777" w:rsidR="00A521CC" w:rsidRPr="0047450E" w:rsidRDefault="00A521CC" w:rsidP="00027398">
            <w:pPr>
              <w:numPr>
                <w:ilvl w:val="0"/>
                <w:numId w:val="1"/>
              </w:numPr>
              <w:ind w:left="0" w:firstLine="0"/>
            </w:pPr>
            <w:r w:rsidRPr="0047450E">
              <w:t xml:space="preserve">Students should know that the tension is constant in a light string that passes over a mass-less pulley and should be able to use this fact in analyzing the motion of a system of two objects joined by a string.        </w:t>
            </w:r>
          </w:p>
        </w:tc>
        <w:tc>
          <w:tcPr>
            <w:tcW w:w="1350" w:type="dxa"/>
          </w:tcPr>
          <w:p w14:paraId="112F76ED" w14:textId="40B01293" w:rsidR="00A521CC" w:rsidRPr="0047450E" w:rsidRDefault="00A521CC" w:rsidP="00C96FB4">
            <w:pPr>
              <w:ind w:left="0" w:firstLine="0"/>
            </w:pPr>
            <w:r>
              <w:t>2.1</w:t>
            </w:r>
          </w:p>
        </w:tc>
      </w:tr>
      <w:tr w:rsidR="00A521CC" w:rsidRPr="0047450E" w14:paraId="25144102" w14:textId="0EF19883" w:rsidTr="00A521CC">
        <w:tc>
          <w:tcPr>
            <w:tcW w:w="7830" w:type="dxa"/>
          </w:tcPr>
          <w:p w14:paraId="3B64CCDE" w14:textId="77777777" w:rsidR="00A521CC" w:rsidRPr="0047450E" w:rsidRDefault="00A521CC" w:rsidP="00027398">
            <w:pPr>
              <w:numPr>
                <w:ilvl w:val="0"/>
                <w:numId w:val="1"/>
              </w:numPr>
              <w:spacing w:after="112"/>
              <w:ind w:left="0" w:firstLine="0"/>
            </w:pPr>
            <w:r w:rsidRPr="0047450E">
              <w:lastRenderedPageBreak/>
              <w:t xml:space="preserve">Students should be able to solve problems in which application of Newton's laws leads to two or three simultaneous linear equations involving unknown forces or accelerations.        </w:t>
            </w:r>
          </w:p>
        </w:tc>
        <w:tc>
          <w:tcPr>
            <w:tcW w:w="1350" w:type="dxa"/>
          </w:tcPr>
          <w:p w14:paraId="7EDCE58D" w14:textId="081FF3E8" w:rsidR="00A521CC" w:rsidRPr="0047450E" w:rsidRDefault="00A521CC" w:rsidP="00C96FB4">
            <w:pPr>
              <w:spacing w:after="112"/>
              <w:ind w:left="0" w:firstLine="0"/>
            </w:pPr>
            <w:r>
              <w:t>2.1</w:t>
            </w:r>
          </w:p>
        </w:tc>
      </w:tr>
    </w:tbl>
    <w:p w14:paraId="5907D08F" w14:textId="77777777" w:rsidR="0089727F" w:rsidRDefault="0089727F">
      <w:pPr>
        <w:spacing w:after="6" w:line="350" w:lineRule="auto"/>
        <w:ind w:left="-5" w:right="849" w:hanging="10"/>
      </w:pPr>
    </w:p>
    <w:p w14:paraId="30FE8FF4" w14:textId="6AF52135" w:rsidR="0089727F" w:rsidRDefault="0089727F">
      <w:pPr>
        <w:spacing w:after="6" w:line="350" w:lineRule="auto"/>
        <w:ind w:left="-5" w:right="849" w:hanging="10"/>
        <w:rPr>
          <w:b/>
        </w:rPr>
      </w:pPr>
      <w:r w:rsidRPr="0047450E">
        <w:t xml:space="preserve">COMPETENTCY IV:  </w:t>
      </w:r>
    </w:p>
    <w:p w14:paraId="322AFE5F" w14:textId="77777777" w:rsidR="00B735D0" w:rsidRDefault="00DD3030">
      <w:pPr>
        <w:spacing w:after="6" w:line="350" w:lineRule="auto"/>
        <w:ind w:left="-5" w:right="849" w:hanging="10"/>
        <w:rPr>
          <w:sz w:val="24"/>
        </w:rPr>
      </w:pPr>
      <w:r>
        <w:rPr>
          <w:b/>
        </w:rPr>
        <w:t>Students will develop an understanding of Work and the Work-Energy Theorem</w:t>
      </w:r>
    </w:p>
    <w:p w14:paraId="13914206" w14:textId="7F27BA82" w:rsidR="00B56139" w:rsidRDefault="00DD3030">
      <w:pPr>
        <w:spacing w:after="6" w:line="350" w:lineRule="auto"/>
        <w:ind w:left="-5" w:right="849" w:hanging="10"/>
      </w:pPr>
      <w:r>
        <w:rPr>
          <w:i/>
        </w:rPr>
        <w:t xml:space="preserve">Enabling Objectives: </w:t>
      </w:r>
    </w:p>
    <w:tbl>
      <w:tblPr>
        <w:tblStyle w:val="TableGrid0"/>
        <w:tblW w:w="8100" w:type="dxa"/>
        <w:tblInd w:w="265" w:type="dxa"/>
        <w:tblLayout w:type="fixed"/>
        <w:tblLook w:val="04A0" w:firstRow="1" w:lastRow="0" w:firstColumn="1" w:lastColumn="0" w:noHBand="0" w:noVBand="1"/>
      </w:tblPr>
      <w:tblGrid>
        <w:gridCol w:w="7020"/>
        <w:gridCol w:w="1080"/>
      </w:tblGrid>
      <w:tr w:rsidR="00D01FE0" w:rsidRPr="0089727F" w14:paraId="1E63E81A" w14:textId="101F86FC" w:rsidTr="00D01FE0">
        <w:tc>
          <w:tcPr>
            <w:tcW w:w="7020" w:type="dxa"/>
          </w:tcPr>
          <w:p w14:paraId="0F21CA8B" w14:textId="77777777" w:rsidR="00D01FE0" w:rsidRPr="0089727F" w:rsidRDefault="00D01FE0" w:rsidP="00075E92">
            <w:pPr>
              <w:numPr>
                <w:ilvl w:val="1"/>
                <w:numId w:val="1"/>
              </w:numPr>
              <w:ind w:left="-110" w:firstLine="0"/>
            </w:pPr>
            <w:r w:rsidRPr="0089727F">
              <w:t xml:space="preserve">Students should understand the definition of work, including when it is positive, negative, or zero, so they can:        </w:t>
            </w:r>
          </w:p>
        </w:tc>
        <w:tc>
          <w:tcPr>
            <w:tcW w:w="1080" w:type="dxa"/>
          </w:tcPr>
          <w:p w14:paraId="098CEA96" w14:textId="4AB50392" w:rsidR="00D01FE0" w:rsidRPr="0089727F" w:rsidRDefault="00D01FE0" w:rsidP="00831479">
            <w:pPr>
              <w:ind w:left="0" w:firstLine="0"/>
            </w:pPr>
          </w:p>
        </w:tc>
      </w:tr>
      <w:tr w:rsidR="00D01FE0" w:rsidRPr="0089727F" w14:paraId="1EEABF1D" w14:textId="6CB22F3D" w:rsidTr="00D01FE0">
        <w:tc>
          <w:tcPr>
            <w:tcW w:w="7020" w:type="dxa"/>
          </w:tcPr>
          <w:p w14:paraId="79CBEA5C" w14:textId="77777777" w:rsidR="00D01FE0" w:rsidRPr="0089727F" w:rsidRDefault="00D01FE0" w:rsidP="00803EA9">
            <w:pPr>
              <w:numPr>
                <w:ilvl w:val="2"/>
                <w:numId w:val="1"/>
              </w:numPr>
              <w:ind w:left="-110" w:firstLine="0"/>
            </w:pPr>
            <w:r w:rsidRPr="0089727F">
              <w:t xml:space="preserve">Calculate the work done by a specified constant force on an object that undergoes a specified displacement. </w:t>
            </w:r>
          </w:p>
        </w:tc>
        <w:tc>
          <w:tcPr>
            <w:tcW w:w="1080" w:type="dxa"/>
          </w:tcPr>
          <w:p w14:paraId="02E0F16C" w14:textId="5291D45C" w:rsidR="00D01FE0" w:rsidRPr="0089727F" w:rsidRDefault="00D01FE0" w:rsidP="00803EA9">
            <w:pPr>
              <w:ind w:left="0" w:firstLine="0"/>
            </w:pPr>
            <w:r>
              <w:t>3.1</w:t>
            </w:r>
          </w:p>
        </w:tc>
      </w:tr>
      <w:tr w:rsidR="00D01FE0" w:rsidRPr="0089727F" w14:paraId="10F479C3" w14:textId="090AD3FA" w:rsidTr="00D01FE0">
        <w:tc>
          <w:tcPr>
            <w:tcW w:w="7020" w:type="dxa"/>
          </w:tcPr>
          <w:p w14:paraId="2EB28065" w14:textId="77777777" w:rsidR="00D01FE0" w:rsidRPr="0089727F" w:rsidRDefault="00D01FE0" w:rsidP="00533CB7">
            <w:pPr>
              <w:numPr>
                <w:ilvl w:val="2"/>
                <w:numId w:val="1"/>
              </w:numPr>
              <w:ind w:left="-110" w:firstLine="0"/>
            </w:pPr>
            <w:r w:rsidRPr="0089727F">
              <w:t xml:space="preserve">Relate the work done by a force to the area under a graph of force as a function of </w:t>
            </w:r>
            <w:proofErr w:type="gramStart"/>
            <w:r w:rsidRPr="0089727F">
              <w:t>position, and</w:t>
            </w:r>
            <w:proofErr w:type="gramEnd"/>
            <w:r w:rsidRPr="0089727F">
              <w:t xml:space="preserve"> calculate this work in the case where the force is a linear function of position. </w:t>
            </w:r>
          </w:p>
        </w:tc>
        <w:tc>
          <w:tcPr>
            <w:tcW w:w="1080" w:type="dxa"/>
          </w:tcPr>
          <w:p w14:paraId="2596A490" w14:textId="2466F07A" w:rsidR="00D01FE0" w:rsidRPr="0089727F" w:rsidRDefault="00D01FE0" w:rsidP="00533CB7">
            <w:pPr>
              <w:ind w:left="0" w:firstLine="0"/>
            </w:pPr>
            <w:r>
              <w:t>3.1</w:t>
            </w:r>
          </w:p>
        </w:tc>
      </w:tr>
      <w:tr w:rsidR="00D01FE0" w:rsidRPr="0089727F" w14:paraId="47056DB3" w14:textId="3CB1CB99" w:rsidTr="00D01FE0">
        <w:tc>
          <w:tcPr>
            <w:tcW w:w="7020" w:type="dxa"/>
          </w:tcPr>
          <w:p w14:paraId="0DEFE3DE" w14:textId="77777777" w:rsidR="00D01FE0" w:rsidRPr="0089727F" w:rsidRDefault="00D01FE0" w:rsidP="00533CB7">
            <w:pPr>
              <w:numPr>
                <w:ilvl w:val="2"/>
                <w:numId w:val="1"/>
              </w:numPr>
              <w:ind w:left="-110" w:firstLine="0"/>
            </w:pPr>
            <w:r w:rsidRPr="0089727F">
              <w:t xml:space="preserve">Use integration to calculate the work performed by a force F(x) on an object that undergoes a specified displacement in one dimension. </w:t>
            </w:r>
          </w:p>
        </w:tc>
        <w:tc>
          <w:tcPr>
            <w:tcW w:w="1080" w:type="dxa"/>
          </w:tcPr>
          <w:p w14:paraId="481D7967" w14:textId="313AE7B0" w:rsidR="00D01FE0" w:rsidRPr="0089727F" w:rsidRDefault="00D01FE0" w:rsidP="00533CB7">
            <w:pPr>
              <w:ind w:left="0" w:firstLine="0"/>
            </w:pPr>
            <w:r>
              <w:t>3.1</w:t>
            </w:r>
          </w:p>
        </w:tc>
      </w:tr>
      <w:tr w:rsidR="00D01FE0" w:rsidRPr="0089727F" w14:paraId="75C99113" w14:textId="79866026" w:rsidTr="00D01FE0">
        <w:tc>
          <w:tcPr>
            <w:tcW w:w="7020" w:type="dxa"/>
          </w:tcPr>
          <w:p w14:paraId="364E52C1" w14:textId="77777777" w:rsidR="00D01FE0" w:rsidRPr="0089727F" w:rsidRDefault="00D01FE0" w:rsidP="00533CB7">
            <w:pPr>
              <w:numPr>
                <w:ilvl w:val="2"/>
                <w:numId w:val="1"/>
              </w:numPr>
              <w:ind w:left="-110" w:firstLine="0"/>
            </w:pPr>
            <w:r w:rsidRPr="0089727F">
              <w:t xml:space="preserve">Use the scalar product operation to calculate the work performed by a specified constant force F on an object that undergoes a displacement in a plane.    </w:t>
            </w:r>
          </w:p>
        </w:tc>
        <w:tc>
          <w:tcPr>
            <w:tcW w:w="1080" w:type="dxa"/>
          </w:tcPr>
          <w:p w14:paraId="6DB65CD3" w14:textId="6C99A5AE" w:rsidR="00D01FE0" w:rsidRPr="0089727F" w:rsidRDefault="00D01FE0" w:rsidP="00533CB7">
            <w:pPr>
              <w:ind w:left="0" w:firstLine="0"/>
            </w:pPr>
            <w:r>
              <w:t>3.1</w:t>
            </w:r>
          </w:p>
        </w:tc>
      </w:tr>
      <w:tr w:rsidR="00D01FE0" w:rsidRPr="0089727F" w14:paraId="4189EBE3" w14:textId="0891DB95" w:rsidTr="00D01FE0">
        <w:tc>
          <w:tcPr>
            <w:tcW w:w="7020" w:type="dxa"/>
          </w:tcPr>
          <w:p w14:paraId="50CF735F" w14:textId="77777777" w:rsidR="00D01FE0" w:rsidRPr="0089727F" w:rsidRDefault="00D01FE0" w:rsidP="00533CB7">
            <w:pPr>
              <w:numPr>
                <w:ilvl w:val="1"/>
                <w:numId w:val="1"/>
              </w:numPr>
              <w:spacing w:after="0" w:line="259" w:lineRule="auto"/>
              <w:ind w:left="-110" w:firstLine="0"/>
            </w:pPr>
            <w:r w:rsidRPr="0089727F">
              <w:t xml:space="preserve">Students should understand and be able to apply the work-energy theorem, so they can:        </w:t>
            </w:r>
          </w:p>
        </w:tc>
        <w:tc>
          <w:tcPr>
            <w:tcW w:w="1080" w:type="dxa"/>
          </w:tcPr>
          <w:p w14:paraId="287EC034" w14:textId="68110575" w:rsidR="00D01FE0" w:rsidRPr="0089727F" w:rsidRDefault="00D01FE0" w:rsidP="00533CB7">
            <w:pPr>
              <w:spacing w:after="0" w:line="259" w:lineRule="auto"/>
              <w:ind w:left="0" w:firstLine="0"/>
            </w:pPr>
          </w:p>
        </w:tc>
      </w:tr>
      <w:tr w:rsidR="00D01FE0" w14:paraId="207349AD" w14:textId="22BB839B" w:rsidTr="00D01FE0">
        <w:tc>
          <w:tcPr>
            <w:tcW w:w="7020" w:type="dxa"/>
          </w:tcPr>
          <w:p w14:paraId="0CFEA7AD" w14:textId="56B17BEB" w:rsidR="00D01FE0" w:rsidRDefault="00D01FE0" w:rsidP="00533CB7">
            <w:pPr>
              <w:pStyle w:val="ListParagraph"/>
              <w:numPr>
                <w:ilvl w:val="0"/>
                <w:numId w:val="31"/>
              </w:numPr>
              <w:ind w:left="-110" w:firstLine="0"/>
            </w:pPr>
            <w:r w:rsidRPr="0089727F">
              <w:t xml:space="preserve">Calculate the change in kinetic energy or speed that results from performing a specified amount of work on an object.    </w:t>
            </w:r>
          </w:p>
        </w:tc>
        <w:tc>
          <w:tcPr>
            <w:tcW w:w="1080" w:type="dxa"/>
          </w:tcPr>
          <w:p w14:paraId="5C90182C" w14:textId="71CED9B0" w:rsidR="00D01FE0" w:rsidRDefault="00D01FE0" w:rsidP="00533CB7">
            <w:pPr>
              <w:ind w:left="0" w:firstLine="0"/>
            </w:pPr>
            <w:r>
              <w:t>3.1</w:t>
            </w:r>
          </w:p>
        </w:tc>
      </w:tr>
      <w:tr w:rsidR="00D01FE0" w14:paraId="7F1D02BC" w14:textId="77777777" w:rsidTr="00D01FE0">
        <w:tc>
          <w:tcPr>
            <w:tcW w:w="7020" w:type="dxa"/>
          </w:tcPr>
          <w:p w14:paraId="7560B524" w14:textId="60F795C2" w:rsidR="00D01FE0" w:rsidRPr="0089727F" w:rsidRDefault="00D01FE0" w:rsidP="00936D0C">
            <w:pPr>
              <w:pStyle w:val="ListParagraph"/>
              <w:numPr>
                <w:ilvl w:val="0"/>
                <w:numId w:val="31"/>
              </w:numPr>
              <w:ind w:left="-110" w:firstLine="0"/>
            </w:pPr>
            <w:r w:rsidRPr="0089727F">
              <w:t xml:space="preserve">Calculate the work performed by the net force, or by each of the forces that make up the net force, on an object that undergoes a specified change in speed or kinetic energy.        </w:t>
            </w:r>
          </w:p>
        </w:tc>
        <w:tc>
          <w:tcPr>
            <w:tcW w:w="1080" w:type="dxa"/>
          </w:tcPr>
          <w:p w14:paraId="1A1218F2" w14:textId="10958316" w:rsidR="00D01FE0" w:rsidRDefault="00D01FE0" w:rsidP="00936D0C">
            <w:pPr>
              <w:ind w:left="0" w:firstLine="0"/>
            </w:pPr>
            <w:r>
              <w:t>3.1</w:t>
            </w:r>
          </w:p>
        </w:tc>
      </w:tr>
      <w:tr w:rsidR="00D01FE0" w14:paraId="04BCC1EB" w14:textId="77777777" w:rsidTr="00D01FE0">
        <w:tc>
          <w:tcPr>
            <w:tcW w:w="7020" w:type="dxa"/>
          </w:tcPr>
          <w:p w14:paraId="5C5A5694" w14:textId="65DD41AC" w:rsidR="00D01FE0" w:rsidRPr="0089727F" w:rsidRDefault="00D01FE0" w:rsidP="00936D0C">
            <w:pPr>
              <w:pStyle w:val="ListParagraph"/>
              <w:numPr>
                <w:ilvl w:val="0"/>
                <w:numId w:val="31"/>
              </w:numPr>
              <w:ind w:left="-110" w:firstLine="0"/>
            </w:pPr>
            <w:r w:rsidRPr="0089727F">
              <w:t xml:space="preserve">Apply the theorem to determine the change in an object's kinetic energy and speed that result from the application of specified forces, or to determine the force that is required </w:t>
            </w:r>
            <w:proofErr w:type="gramStart"/>
            <w:r w:rsidRPr="0089727F">
              <w:t>in order to</w:t>
            </w:r>
            <w:proofErr w:type="gramEnd"/>
            <w:r w:rsidRPr="0089727F">
              <w:t xml:space="preserve"> bring an object to rest in a specified distance.        </w:t>
            </w:r>
          </w:p>
        </w:tc>
        <w:tc>
          <w:tcPr>
            <w:tcW w:w="1080" w:type="dxa"/>
          </w:tcPr>
          <w:p w14:paraId="10B85D5C" w14:textId="6DDCF419" w:rsidR="00D01FE0" w:rsidRDefault="00D01FE0" w:rsidP="00936D0C">
            <w:pPr>
              <w:ind w:left="0" w:firstLine="0"/>
            </w:pPr>
            <w:r>
              <w:t>3.1</w:t>
            </w:r>
          </w:p>
        </w:tc>
      </w:tr>
    </w:tbl>
    <w:p w14:paraId="6E3FE703" w14:textId="77777777" w:rsidR="00B25E78" w:rsidRDefault="00B25E78">
      <w:pPr>
        <w:spacing w:after="6" w:line="350" w:lineRule="auto"/>
        <w:ind w:left="-5" w:right="1764" w:hanging="10"/>
      </w:pPr>
    </w:p>
    <w:p w14:paraId="06BF994C" w14:textId="6D263804" w:rsidR="0089727F" w:rsidRDefault="0089727F">
      <w:pPr>
        <w:spacing w:after="6" w:line="350" w:lineRule="auto"/>
        <w:ind w:left="-5" w:right="1764" w:hanging="10"/>
        <w:rPr>
          <w:b/>
        </w:rPr>
      </w:pPr>
      <w:r w:rsidRPr="0089727F">
        <w:t xml:space="preserve">COMPETENTCY V:  </w:t>
      </w:r>
    </w:p>
    <w:p w14:paraId="29D35916" w14:textId="77777777" w:rsidR="00B735D0" w:rsidRDefault="00DD3030">
      <w:pPr>
        <w:spacing w:after="6" w:line="350" w:lineRule="auto"/>
        <w:ind w:left="-5" w:right="1764" w:hanging="10"/>
        <w:rPr>
          <w:sz w:val="24"/>
        </w:rPr>
      </w:pPr>
      <w:r>
        <w:rPr>
          <w:b/>
        </w:rPr>
        <w:t>Students will develop an understanding of Forces and Potential Energy</w:t>
      </w:r>
    </w:p>
    <w:p w14:paraId="37653BAA" w14:textId="56FC5846" w:rsidR="00B56139" w:rsidRDefault="00DD3030">
      <w:pPr>
        <w:spacing w:after="6" w:line="350" w:lineRule="auto"/>
        <w:ind w:left="-5" w:right="1764" w:hanging="10"/>
      </w:pPr>
      <w:r>
        <w:rPr>
          <w:i/>
        </w:rPr>
        <w:t xml:space="preserve">Enabling Objectives: </w:t>
      </w:r>
    </w:p>
    <w:p w14:paraId="56844B17" w14:textId="13BE8C66" w:rsidR="0089727F" w:rsidRDefault="0089727F" w:rsidP="0089727F"/>
    <w:tbl>
      <w:tblPr>
        <w:tblStyle w:val="TableGrid0"/>
        <w:tblW w:w="9090" w:type="dxa"/>
        <w:tblInd w:w="265" w:type="dxa"/>
        <w:tblLook w:val="04A0" w:firstRow="1" w:lastRow="0" w:firstColumn="1" w:lastColumn="0" w:noHBand="0" w:noVBand="1"/>
      </w:tblPr>
      <w:tblGrid>
        <w:gridCol w:w="7969"/>
        <w:gridCol w:w="1121"/>
      </w:tblGrid>
      <w:tr w:rsidR="00A521CC" w:rsidRPr="0089727F" w14:paraId="33084D25" w14:textId="4D028DBC" w:rsidTr="00A521CC">
        <w:tc>
          <w:tcPr>
            <w:tcW w:w="8010" w:type="dxa"/>
          </w:tcPr>
          <w:p w14:paraId="1592926E" w14:textId="2163B5ED" w:rsidR="00A521CC" w:rsidRPr="0089727F" w:rsidRDefault="00A521CC" w:rsidP="002E7C74">
            <w:pPr>
              <w:ind w:left="0" w:firstLine="0"/>
            </w:pPr>
            <w:r>
              <w:t xml:space="preserve">1.  </w:t>
            </w:r>
            <w:r w:rsidRPr="0089727F">
              <w:t xml:space="preserve">Students should understand the concept of a conservative force, so they can:   </w:t>
            </w:r>
          </w:p>
        </w:tc>
        <w:tc>
          <w:tcPr>
            <w:tcW w:w="1080" w:type="dxa"/>
          </w:tcPr>
          <w:p w14:paraId="09D0A490" w14:textId="268F2B8F" w:rsidR="00A521CC" w:rsidRDefault="00A521CC" w:rsidP="002E7C74">
            <w:pPr>
              <w:ind w:left="0" w:firstLine="0"/>
            </w:pPr>
            <w:r>
              <w:t>3.3</w:t>
            </w:r>
          </w:p>
        </w:tc>
      </w:tr>
      <w:tr w:rsidR="00A521CC" w:rsidRPr="0089727F" w14:paraId="4E981F0E" w14:textId="09DA9E1B" w:rsidTr="00A521CC">
        <w:tc>
          <w:tcPr>
            <w:tcW w:w="8010" w:type="dxa"/>
          </w:tcPr>
          <w:p w14:paraId="60844D58" w14:textId="77777777" w:rsidR="00A521CC" w:rsidRPr="0089727F" w:rsidRDefault="00A521CC" w:rsidP="00936D0C">
            <w:pPr>
              <w:numPr>
                <w:ilvl w:val="2"/>
                <w:numId w:val="1"/>
              </w:numPr>
              <w:ind w:hanging="360"/>
            </w:pPr>
            <w:r w:rsidRPr="0089727F">
              <w:t xml:space="preserve">State alternative definitions of "conservative force" and explain why these definitions are equivalent. </w:t>
            </w:r>
          </w:p>
        </w:tc>
        <w:tc>
          <w:tcPr>
            <w:tcW w:w="1080" w:type="dxa"/>
          </w:tcPr>
          <w:p w14:paraId="088DAAD3" w14:textId="7ED5B50B" w:rsidR="00A521CC" w:rsidRPr="0089727F" w:rsidRDefault="00A521CC" w:rsidP="003B5BBC">
            <w:pPr>
              <w:ind w:left="630" w:hanging="630"/>
            </w:pPr>
            <w:r>
              <w:t>3.3</w:t>
            </w:r>
          </w:p>
        </w:tc>
      </w:tr>
      <w:tr w:rsidR="00A521CC" w:rsidRPr="0089727F" w14:paraId="4E64852E" w14:textId="01B050CC" w:rsidTr="00A521CC">
        <w:tc>
          <w:tcPr>
            <w:tcW w:w="8010" w:type="dxa"/>
          </w:tcPr>
          <w:p w14:paraId="3CEC401E" w14:textId="77777777" w:rsidR="00A521CC" w:rsidRPr="0089727F" w:rsidRDefault="00A521CC" w:rsidP="00936D0C">
            <w:pPr>
              <w:numPr>
                <w:ilvl w:val="2"/>
                <w:numId w:val="1"/>
              </w:numPr>
              <w:ind w:hanging="360"/>
            </w:pPr>
            <w:r w:rsidRPr="0089727F">
              <w:t xml:space="preserve">Describe examples of conservative forces and non-conservative forces.    </w:t>
            </w:r>
          </w:p>
        </w:tc>
        <w:tc>
          <w:tcPr>
            <w:tcW w:w="1080" w:type="dxa"/>
          </w:tcPr>
          <w:p w14:paraId="739E1749" w14:textId="2122B372" w:rsidR="00A521CC" w:rsidRPr="0089727F" w:rsidRDefault="00A521CC" w:rsidP="003B5BBC">
            <w:pPr>
              <w:ind w:left="630" w:hanging="630"/>
            </w:pPr>
            <w:r>
              <w:t>3.2, 3.3</w:t>
            </w:r>
          </w:p>
        </w:tc>
      </w:tr>
      <w:tr w:rsidR="00A521CC" w:rsidRPr="0089727F" w14:paraId="5FCD0CCE" w14:textId="0353420B" w:rsidTr="00A521CC">
        <w:tc>
          <w:tcPr>
            <w:tcW w:w="8010" w:type="dxa"/>
          </w:tcPr>
          <w:p w14:paraId="01561E17" w14:textId="77777777" w:rsidR="00A521CC" w:rsidRPr="0089727F" w:rsidRDefault="00A521CC" w:rsidP="00936D0C">
            <w:pPr>
              <w:ind w:left="0" w:firstLine="0"/>
            </w:pPr>
            <w:r w:rsidRPr="0089727F">
              <w:t>2.</w:t>
            </w:r>
            <w:r w:rsidRPr="0089727F">
              <w:rPr>
                <w:rFonts w:ascii="Arial" w:eastAsia="Arial" w:hAnsi="Arial" w:cs="Arial"/>
              </w:rPr>
              <w:t xml:space="preserve"> </w:t>
            </w:r>
            <w:r w:rsidRPr="0089727F">
              <w:t xml:space="preserve">Students should understand the concept of potential energy, so they can: </w:t>
            </w:r>
          </w:p>
        </w:tc>
        <w:tc>
          <w:tcPr>
            <w:tcW w:w="1080" w:type="dxa"/>
          </w:tcPr>
          <w:p w14:paraId="126E232B" w14:textId="73BE55C3" w:rsidR="00A521CC" w:rsidRPr="0089727F" w:rsidRDefault="00A521CC" w:rsidP="00936D0C">
            <w:pPr>
              <w:ind w:left="0" w:firstLine="0"/>
            </w:pPr>
          </w:p>
        </w:tc>
      </w:tr>
      <w:tr w:rsidR="00A521CC" w:rsidRPr="0089727F" w14:paraId="060D8429" w14:textId="49434283" w:rsidTr="00A521CC">
        <w:tc>
          <w:tcPr>
            <w:tcW w:w="8010" w:type="dxa"/>
          </w:tcPr>
          <w:p w14:paraId="58711A5F" w14:textId="77777777" w:rsidR="00A521CC" w:rsidRPr="0089727F" w:rsidRDefault="00A521CC" w:rsidP="00936D0C">
            <w:pPr>
              <w:numPr>
                <w:ilvl w:val="2"/>
                <w:numId w:val="9"/>
              </w:numPr>
              <w:ind w:left="525" w:hanging="270"/>
            </w:pPr>
            <w:r w:rsidRPr="0089727F">
              <w:t xml:space="preserve">State the general relation between force and potential </w:t>
            </w:r>
            <w:proofErr w:type="gramStart"/>
            <w:r w:rsidRPr="0089727F">
              <w:t>energy, and</w:t>
            </w:r>
            <w:proofErr w:type="gramEnd"/>
            <w:r w:rsidRPr="0089727F">
              <w:t xml:space="preserve"> explain why potential energy can be associated only with conservative forces.         </w:t>
            </w:r>
          </w:p>
        </w:tc>
        <w:tc>
          <w:tcPr>
            <w:tcW w:w="1080" w:type="dxa"/>
          </w:tcPr>
          <w:p w14:paraId="56C790E1" w14:textId="4BFF4AB8" w:rsidR="00A521CC" w:rsidRPr="0089727F" w:rsidRDefault="00A521CC" w:rsidP="00E035EC">
            <w:pPr>
              <w:ind w:left="525" w:hanging="525"/>
            </w:pPr>
            <w:r>
              <w:t>3.2, 3.3</w:t>
            </w:r>
          </w:p>
        </w:tc>
      </w:tr>
      <w:tr w:rsidR="00A521CC" w:rsidRPr="0089727F" w14:paraId="71DDE3A8" w14:textId="35426D17" w:rsidTr="00A521CC">
        <w:tc>
          <w:tcPr>
            <w:tcW w:w="8010" w:type="dxa"/>
          </w:tcPr>
          <w:p w14:paraId="4F93BD9C" w14:textId="77777777" w:rsidR="00A521CC" w:rsidRPr="0089727F" w:rsidRDefault="00A521CC" w:rsidP="00936D0C">
            <w:pPr>
              <w:numPr>
                <w:ilvl w:val="2"/>
                <w:numId w:val="9"/>
              </w:numPr>
              <w:ind w:left="525" w:hanging="360"/>
            </w:pPr>
            <w:r w:rsidRPr="0089727F">
              <w:t xml:space="preserve">Calculate a potential energy function associated with a specified one-dimensional force F(x).      </w:t>
            </w:r>
          </w:p>
        </w:tc>
        <w:tc>
          <w:tcPr>
            <w:tcW w:w="1080" w:type="dxa"/>
          </w:tcPr>
          <w:p w14:paraId="3AA94939" w14:textId="222B3F29" w:rsidR="00A521CC" w:rsidRPr="0089727F" w:rsidRDefault="00A521CC" w:rsidP="00E035EC">
            <w:pPr>
              <w:ind w:left="525" w:hanging="525"/>
            </w:pPr>
            <w:r>
              <w:t>3.2, 3.3</w:t>
            </w:r>
          </w:p>
        </w:tc>
      </w:tr>
      <w:tr w:rsidR="00A521CC" w:rsidRPr="0089727F" w14:paraId="384DB983" w14:textId="4816C8D2" w:rsidTr="00A521CC">
        <w:tc>
          <w:tcPr>
            <w:tcW w:w="8010" w:type="dxa"/>
          </w:tcPr>
          <w:p w14:paraId="6873AA00" w14:textId="77777777" w:rsidR="00A521CC" w:rsidRPr="0089727F" w:rsidRDefault="00A521CC" w:rsidP="00936D0C">
            <w:pPr>
              <w:numPr>
                <w:ilvl w:val="2"/>
                <w:numId w:val="9"/>
              </w:numPr>
              <w:ind w:left="525" w:hanging="360"/>
            </w:pPr>
            <w:r w:rsidRPr="0089727F">
              <w:lastRenderedPageBreak/>
              <w:t xml:space="preserve">Calculate the magnitude and direction of a one-dimensional force when given the potential energy function U(x) for the force.    </w:t>
            </w:r>
          </w:p>
        </w:tc>
        <w:tc>
          <w:tcPr>
            <w:tcW w:w="1080" w:type="dxa"/>
          </w:tcPr>
          <w:p w14:paraId="11FFA472" w14:textId="7022D12C" w:rsidR="00A521CC" w:rsidRPr="0089727F" w:rsidRDefault="00A521CC" w:rsidP="00E035EC">
            <w:pPr>
              <w:ind w:left="525" w:hanging="525"/>
            </w:pPr>
            <w:r>
              <w:t>3.2, 3.3</w:t>
            </w:r>
          </w:p>
        </w:tc>
      </w:tr>
      <w:tr w:rsidR="00A521CC" w:rsidRPr="0089727F" w14:paraId="64267062" w14:textId="55833747" w:rsidTr="00A521CC">
        <w:tc>
          <w:tcPr>
            <w:tcW w:w="8010" w:type="dxa"/>
          </w:tcPr>
          <w:p w14:paraId="18D2A591" w14:textId="77777777" w:rsidR="00A521CC" w:rsidRPr="0089727F" w:rsidRDefault="00A521CC" w:rsidP="00936D0C">
            <w:pPr>
              <w:numPr>
                <w:ilvl w:val="2"/>
                <w:numId w:val="9"/>
              </w:numPr>
              <w:ind w:left="525" w:hanging="360"/>
            </w:pPr>
            <w:r w:rsidRPr="0089727F">
              <w:t xml:space="preserve">Write an expression for the force exerted by an ideal spring and for the potential energy of a stretched or compressed spring.    </w:t>
            </w:r>
          </w:p>
        </w:tc>
        <w:tc>
          <w:tcPr>
            <w:tcW w:w="1080" w:type="dxa"/>
          </w:tcPr>
          <w:p w14:paraId="11CB6E74" w14:textId="11A35734" w:rsidR="00A521CC" w:rsidRPr="0089727F" w:rsidRDefault="00A521CC" w:rsidP="00E035EC">
            <w:pPr>
              <w:ind w:left="525" w:hanging="525"/>
            </w:pPr>
            <w:r>
              <w:t>3.2, 3.3</w:t>
            </w:r>
          </w:p>
        </w:tc>
      </w:tr>
      <w:tr w:rsidR="00A521CC" w:rsidRPr="0089727F" w14:paraId="2091305A" w14:textId="53A39EBA" w:rsidTr="00A521CC">
        <w:tc>
          <w:tcPr>
            <w:tcW w:w="8010" w:type="dxa"/>
          </w:tcPr>
          <w:p w14:paraId="31B24F19" w14:textId="77777777" w:rsidR="00A521CC" w:rsidRPr="0089727F" w:rsidRDefault="00A521CC" w:rsidP="00936D0C">
            <w:pPr>
              <w:numPr>
                <w:ilvl w:val="2"/>
                <w:numId w:val="9"/>
              </w:numPr>
              <w:spacing w:after="112"/>
              <w:ind w:left="525" w:hanging="360"/>
            </w:pPr>
            <w:r w:rsidRPr="0089727F">
              <w:t xml:space="preserve">Calculate the potential energy of one or more objects in a uniform gravitational field.    </w:t>
            </w:r>
          </w:p>
        </w:tc>
        <w:tc>
          <w:tcPr>
            <w:tcW w:w="1080" w:type="dxa"/>
          </w:tcPr>
          <w:p w14:paraId="73958955" w14:textId="77259D9C" w:rsidR="00A521CC" w:rsidRPr="0089727F" w:rsidRDefault="00A521CC" w:rsidP="00E035EC">
            <w:pPr>
              <w:spacing w:after="112"/>
              <w:ind w:left="525" w:hanging="525"/>
            </w:pPr>
            <w:r>
              <w:t>3.3</w:t>
            </w:r>
          </w:p>
        </w:tc>
      </w:tr>
    </w:tbl>
    <w:p w14:paraId="651E04BF" w14:textId="77777777" w:rsidR="00FE23EA" w:rsidRDefault="00FE23EA">
      <w:pPr>
        <w:spacing w:after="128"/>
        <w:ind w:left="0" w:firstLine="0"/>
      </w:pPr>
    </w:p>
    <w:p w14:paraId="19780F4E" w14:textId="2BF4B059" w:rsidR="00B56139" w:rsidRDefault="00DD3030">
      <w:pPr>
        <w:spacing w:after="128"/>
        <w:ind w:left="0" w:firstLine="0"/>
      </w:pPr>
      <w:r>
        <w:t xml:space="preserve">COMPETENTCY VI:  </w:t>
      </w:r>
    </w:p>
    <w:p w14:paraId="3259F14A" w14:textId="77777777" w:rsidR="00B735D0" w:rsidRDefault="00DD3030">
      <w:pPr>
        <w:spacing w:after="6" w:line="350" w:lineRule="auto"/>
        <w:ind w:left="-5" w:right="1848" w:hanging="10"/>
        <w:rPr>
          <w:b/>
        </w:rPr>
      </w:pPr>
      <w:r>
        <w:rPr>
          <w:b/>
        </w:rPr>
        <w:t>Students will develop an understanding of the Conservation of Energy</w:t>
      </w:r>
    </w:p>
    <w:p w14:paraId="2DEFD83D" w14:textId="3B349FDA" w:rsidR="00B56139" w:rsidRDefault="00DD3030" w:rsidP="00B735D0">
      <w:pPr>
        <w:spacing w:after="6" w:line="350" w:lineRule="auto"/>
        <w:ind w:right="1848"/>
      </w:pPr>
      <w:r>
        <w:rPr>
          <w:i/>
        </w:rPr>
        <w:t xml:space="preserve">Enabling Objectives: </w:t>
      </w:r>
    </w:p>
    <w:p w14:paraId="2C64E771" w14:textId="3F48346E" w:rsidR="00FE23EA" w:rsidRDefault="00FE23EA" w:rsidP="00FE23EA"/>
    <w:tbl>
      <w:tblPr>
        <w:tblStyle w:val="TableGrid0"/>
        <w:tblW w:w="9180" w:type="dxa"/>
        <w:tblInd w:w="265" w:type="dxa"/>
        <w:tblLook w:val="04A0" w:firstRow="1" w:lastRow="0" w:firstColumn="1" w:lastColumn="0" w:noHBand="0" w:noVBand="1"/>
      </w:tblPr>
      <w:tblGrid>
        <w:gridCol w:w="8010"/>
        <w:gridCol w:w="1170"/>
      </w:tblGrid>
      <w:tr w:rsidR="00A521CC" w:rsidRPr="00FE23EA" w14:paraId="45594FC1" w14:textId="785D27D2" w:rsidTr="00A521CC">
        <w:tc>
          <w:tcPr>
            <w:tcW w:w="8010" w:type="dxa"/>
          </w:tcPr>
          <w:p w14:paraId="3B8DAE02" w14:textId="0A6E683D" w:rsidR="00A521CC" w:rsidRPr="00FE23EA" w:rsidRDefault="00A521CC" w:rsidP="00945518">
            <w:pPr>
              <w:ind w:left="0" w:firstLine="0"/>
            </w:pPr>
            <w:r>
              <w:t xml:space="preserve">1.  </w:t>
            </w:r>
            <w:r w:rsidRPr="00FE23EA">
              <w:t xml:space="preserve">Students should understand the concepts of mechanical energy and of total energy, so they can:  </w:t>
            </w:r>
          </w:p>
        </w:tc>
        <w:tc>
          <w:tcPr>
            <w:tcW w:w="1170" w:type="dxa"/>
          </w:tcPr>
          <w:p w14:paraId="7AA45259" w14:textId="1A771D2C" w:rsidR="00A521CC" w:rsidRDefault="00A521CC" w:rsidP="0046311B">
            <w:pPr>
              <w:ind w:left="0" w:firstLine="0"/>
            </w:pPr>
          </w:p>
        </w:tc>
      </w:tr>
      <w:tr w:rsidR="00A521CC" w:rsidRPr="00FE23EA" w14:paraId="7E7B8C6A" w14:textId="1C69EA9B" w:rsidTr="00A521CC">
        <w:tc>
          <w:tcPr>
            <w:tcW w:w="8010" w:type="dxa"/>
          </w:tcPr>
          <w:p w14:paraId="0E556E77" w14:textId="77777777" w:rsidR="00A521CC" w:rsidRPr="00FE23EA" w:rsidRDefault="00A521CC" w:rsidP="00FE23EA">
            <w:pPr>
              <w:numPr>
                <w:ilvl w:val="2"/>
                <w:numId w:val="8"/>
              </w:numPr>
              <w:spacing w:after="0"/>
              <w:ind w:left="255" w:hanging="270"/>
            </w:pPr>
            <w:r w:rsidRPr="00FE23EA">
              <w:t xml:space="preserve">State and apply the relation between the work performed on an object by nonconservative forces and the change in an object's mechanical energy.  </w:t>
            </w:r>
          </w:p>
        </w:tc>
        <w:tc>
          <w:tcPr>
            <w:tcW w:w="1170" w:type="dxa"/>
          </w:tcPr>
          <w:p w14:paraId="643134A0" w14:textId="5C5D0A84" w:rsidR="00A521CC" w:rsidRPr="00FE23EA" w:rsidRDefault="00A521CC" w:rsidP="0046311B">
            <w:pPr>
              <w:spacing w:after="0"/>
              <w:ind w:left="0" w:firstLine="0"/>
            </w:pPr>
            <w:r>
              <w:t>3.3</w:t>
            </w:r>
          </w:p>
        </w:tc>
      </w:tr>
      <w:tr w:rsidR="00A521CC" w:rsidRPr="00FE23EA" w14:paraId="37B75C0E" w14:textId="57716183" w:rsidTr="00A521CC">
        <w:tc>
          <w:tcPr>
            <w:tcW w:w="8010" w:type="dxa"/>
          </w:tcPr>
          <w:p w14:paraId="64C6BFC2" w14:textId="77777777" w:rsidR="00A521CC" w:rsidRPr="00FE23EA" w:rsidRDefault="00A521CC" w:rsidP="00FE23EA">
            <w:pPr>
              <w:numPr>
                <w:ilvl w:val="2"/>
                <w:numId w:val="8"/>
              </w:numPr>
              <w:ind w:left="255" w:hanging="270"/>
            </w:pPr>
            <w:r w:rsidRPr="00FE23EA">
              <w:t xml:space="preserve">Describe and identify situations in which mechanical energy is converted to other forms of energy.    </w:t>
            </w:r>
          </w:p>
        </w:tc>
        <w:tc>
          <w:tcPr>
            <w:tcW w:w="1170" w:type="dxa"/>
          </w:tcPr>
          <w:p w14:paraId="2042BC1C" w14:textId="78694896" w:rsidR="00A521CC" w:rsidRPr="00FE23EA" w:rsidRDefault="00A521CC" w:rsidP="0046311B">
            <w:pPr>
              <w:ind w:left="0" w:firstLine="0"/>
            </w:pPr>
            <w:r>
              <w:t>3.3</w:t>
            </w:r>
          </w:p>
        </w:tc>
      </w:tr>
      <w:tr w:rsidR="00A521CC" w:rsidRPr="00FE23EA" w14:paraId="6781F1E2" w14:textId="5E817F47" w:rsidTr="00A521CC">
        <w:tc>
          <w:tcPr>
            <w:tcW w:w="8010" w:type="dxa"/>
          </w:tcPr>
          <w:p w14:paraId="1053521E" w14:textId="77777777" w:rsidR="00A521CC" w:rsidRPr="00FE23EA" w:rsidRDefault="00A521CC" w:rsidP="00FE23EA">
            <w:pPr>
              <w:numPr>
                <w:ilvl w:val="2"/>
                <w:numId w:val="8"/>
              </w:numPr>
              <w:ind w:left="255" w:hanging="270"/>
            </w:pPr>
            <w:r w:rsidRPr="00FE23EA">
              <w:t xml:space="preserve">Analyze situations in which an object's mechanical energy is changed by friction or by a specified externally applied force.    </w:t>
            </w:r>
          </w:p>
        </w:tc>
        <w:tc>
          <w:tcPr>
            <w:tcW w:w="1170" w:type="dxa"/>
          </w:tcPr>
          <w:p w14:paraId="22854858" w14:textId="7A128C23" w:rsidR="00A521CC" w:rsidRPr="00FE23EA" w:rsidRDefault="00A521CC" w:rsidP="0046311B">
            <w:pPr>
              <w:ind w:left="0" w:firstLine="0"/>
            </w:pPr>
            <w:r>
              <w:t>3.3</w:t>
            </w:r>
          </w:p>
        </w:tc>
      </w:tr>
      <w:tr w:rsidR="00A521CC" w:rsidRPr="00FE23EA" w14:paraId="6F54AB8E" w14:textId="17B7FFD2" w:rsidTr="00A521CC">
        <w:tc>
          <w:tcPr>
            <w:tcW w:w="8010" w:type="dxa"/>
          </w:tcPr>
          <w:p w14:paraId="7F2952A6" w14:textId="77777777" w:rsidR="00A521CC" w:rsidRPr="00FE23EA" w:rsidRDefault="00A521CC" w:rsidP="00FE23EA">
            <w:pPr>
              <w:ind w:left="255" w:hanging="270"/>
            </w:pPr>
            <w:r w:rsidRPr="00FE23EA">
              <w:t>2.</w:t>
            </w:r>
            <w:r w:rsidRPr="00FE23EA">
              <w:rPr>
                <w:rFonts w:ascii="Arial" w:eastAsia="Arial" w:hAnsi="Arial" w:cs="Arial"/>
              </w:rPr>
              <w:t xml:space="preserve"> </w:t>
            </w:r>
            <w:r w:rsidRPr="00FE23EA">
              <w:t xml:space="preserve">`Students should understand conservation of energy, so they can:        </w:t>
            </w:r>
          </w:p>
        </w:tc>
        <w:tc>
          <w:tcPr>
            <w:tcW w:w="1170" w:type="dxa"/>
          </w:tcPr>
          <w:p w14:paraId="6DD4CFEC" w14:textId="51C5C39F" w:rsidR="00A521CC" w:rsidRPr="00FE23EA" w:rsidRDefault="00A521CC" w:rsidP="0046311B">
            <w:pPr>
              <w:ind w:left="0" w:firstLine="0"/>
            </w:pPr>
          </w:p>
        </w:tc>
      </w:tr>
      <w:tr w:rsidR="00A521CC" w:rsidRPr="00FE23EA" w14:paraId="0A0B115D" w14:textId="32D2622F" w:rsidTr="00A521CC">
        <w:tc>
          <w:tcPr>
            <w:tcW w:w="8010" w:type="dxa"/>
          </w:tcPr>
          <w:p w14:paraId="1E464D2A" w14:textId="77777777" w:rsidR="00A521CC" w:rsidRPr="00FE23EA" w:rsidRDefault="00A521CC" w:rsidP="00FE23EA">
            <w:pPr>
              <w:numPr>
                <w:ilvl w:val="2"/>
                <w:numId w:val="10"/>
              </w:numPr>
              <w:ind w:left="255" w:hanging="270"/>
            </w:pPr>
            <w:r w:rsidRPr="00FE23EA">
              <w:t xml:space="preserve">Identify situations in which mechanical energy is or is not conserved.    </w:t>
            </w:r>
          </w:p>
        </w:tc>
        <w:tc>
          <w:tcPr>
            <w:tcW w:w="1170" w:type="dxa"/>
          </w:tcPr>
          <w:p w14:paraId="28530F28" w14:textId="2AEE96CF" w:rsidR="00A521CC" w:rsidRPr="00FE23EA" w:rsidRDefault="00A521CC" w:rsidP="0046311B">
            <w:pPr>
              <w:ind w:left="0" w:firstLine="0"/>
            </w:pPr>
            <w:r>
              <w:t>3.3</w:t>
            </w:r>
          </w:p>
        </w:tc>
      </w:tr>
      <w:tr w:rsidR="00A521CC" w:rsidRPr="00FE23EA" w14:paraId="24AC5218" w14:textId="1BF5D0B8" w:rsidTr="00A521CC">
        <w:tc>
          <w:tcPr>
            <w:tcW w:w="8010" w:type="dxa"/>
          </w:tcPr>
          <w:p w14:paraId="65A5CCBD" w14:textId="77777777" w:rsidR="00A521CC" w:rsidRPr="00FE23EA" w:rsidRDefault="00A521CC" w:rsidP="00FE23EA">
            <w:pPr>
              <w:numPr>
                <w:ilvl w:val="2"/>
                <w:numId w:val="10"/>
              </w:numPr>
              <w:ind w:left="255" w:hanging="270"/>
            </w:pPr>
            <w:r w:rsidRPr="00FE23EA">
              <w:t xml:space="preserve">Apply conservation of energy in analyzing the motion of systems of connected objects, such as an Atwood's machine.    </w:t>
            </w:r>
          </w:p>
        </w:tc>
        <w:tc>
          <w:tcPr>
            <w:tcW w:w="1170" w:type="dxa"/>
          </w:tcPr>
          <w:p w14:paraId="00CFF3B4" w14:textId="1E1C5A32" w:rsidR="00A521CC" w:rsidRPr="00FE23EA" w:rsidRDefault="00A521CC" w:rsidP="0046311B">
            <w:pPr>
              <w:ind w:left="0" w:firstLine="0"/>
            </w:pPr>
            <w:r>
              <w:t>3.3</w:t>
            </w:r>
          </w:p>
        </w:tc>
      </w:tr>
      <w:tr w:rsidR="00A521CC" w:rsidRPr="00FE23EA" w14:paraId="0D54EB62" w14:textId="6F64EC9A" w:rsidTr="00A521CC">
        <w:tc>
          <w:tcPr>
            <w:tcW w:w="8010" w:type="dxa"/>
          </w:tcPr>
          <w:p w14:paraId="01D6179F" w14:textId="77777777" w:rsidR="00A521CC" w:rsidRPr="00FE23EA" w:rsidRDefault="00A521CC" w:rsidP="00FE23EA">
            <w:pPr>
              <w:numPr>
                <w:ilvl w:val="2"/>
                <w:numId w:val="10"/>
              </w:numPr>
              <w:ind w:left="255" w:hanging="270"/>
            </w:pPr>
            <w:r w:rsidRPr="00FE23EA">
              <w:t xml:space="preserve">Apply conservation of energy in analyzing the motion of objects that move under the influence of springs.    </w:t>
            </w:r>
          </w:p>
        </w:tc>
        <w:tc>
          <w:tcPr>
            <w:tcW w:w="1170" w:type="dxa"/>
          </w:tcPr>
          <w:p w14:paraId="040EB3DF" w14:textId="40BCDF38" w:rsidR="00A521CC" w:rsidRPr="00FE23EA" w:rsidRDefault="00A521CC" w:rsidP="0046311B">
            <w:pPr>
              <w:ind w:left="0" w:firstLine="0"/>
            </w:pPr>
            <w:r>
              <w:t>3.3</w:t>
            </w:r>
          </w:p>
        </w:tc>
      </w:tr>
      <w:tr w:rsidR="00A521CC" w:rsidRPr="00FE23EA" w14:paraId="0292C56D" w14:textId="6BE6D78F" w:rsidTr="00A521CC">
        <w:tc>
          <w:tcPr>
            <w:tcW w:w="8010" w:type="dxa"/>
          </w:tcPr>
          <w:p w14:paraId="0DD6C00F" w14:textId="77777777" w:rsidR="00A521CC" w:rsidRPr="00FE23EA" w:rsidRDefault="00A521CC" w:rsidP="00FE23EA">
            <w:pPr>
              <w:numPr>
                <w:ilvl w:val="2"/>
                <w:numId w:val="10"/>
              </w:numPr>
              <w:ind w:left="255" w:hanging="270"/>
            </w:pPr>
            <w:r w:rsidRPr="00FE23EA">
              <w:t xml:space="preserve">Apply conservation of energy in analyzing the motion of objects that move under the influence of other non-constant one-dimensional forces.    </w:t>
            </w:r>
          </w:p>
        </w:tc>
        <w:tc>
          <w:tcPr>
            <w:tcW w:w="1170" w:type="dxa"/>
          </w:tcPr>
          <w:p w14:paraId="2319B913" w14:textId="28CC43E2" w:rsidR="00A521CC" w:rsidRPr="00FE23EA" w:rsidRDefault="00A521CC" w:rsidP="0046311B">
            <w:pPr>
              <w:ind w:left="0" w:firstLine="0"/>
            </w:pPr>
            <w:r>
              <w:t>3.3</w:t>
            </w:r>
          </w:p>
        </w:tc>
      </w:tr>
      <w:tr w:rsidR="00A521CC" w:rsidRPr="00FE23EA" w14:paraId="2116BBB4" w14:textId="499B5E9B" w:rsidTr="00A521CC">
        <w:tc>
          <w:tcPr>
            <w:tcW w:w="8010" w:type="dxa"/>
          </w:tcPr>
          <w:p w14:paraId="53ACA3DA" w14:textId="77777777" w:rsidR="00A521CC" w:rsidRPr="00FE23EA" w:rsidRDefault="00A521CC" w:rsidP="00FE23EA">
            <w:pPr>
              <w:numPr>
                <w:ilvl w:val="2"/>
                <w:numId w:val="10"/>
              </w:numPr>
              <w:spacing w:after="109"/>
              <w:ind w:left="255" w:hanging="270"/>
            </w:pPr>
            <w:r w:rsidRPr="00FE23EA">
              <w:t xml:space="preserve">Students should be able to recognize and solve problems that call for application both of conservation of energy and Newton's Laws.    </w:t>
            </w:r>
          </w:p>
        </w:tc>
        <w:tc>
          <w:tcPr>
            <w:tcW w:w="1170" w:type="dxa"/>
          </w:tcPr>
          <w:p w14:paraId="515F212F" w14:textId="325DEEFD" w:rsidR="00A521CC" w:rsidRPr="00FE23EA" w:rsidRDefault="00A521CC" w:rsidP="0046311B">
            <w:pPr>
              <w:spacing w:after="109"/>
              <w:ind w:left="0" w:firstLine="0"/>
            </w:pPr>
            <w:r>
              <w:t>2.1, 3.3</w:t>
            </w:r>
          </w:p>
        </w:tc>
      </w:tr>
    </w:tbl>
    <w:p w14:paraId="4D112F41" w14:textId="77777777" w:rsidR="00B56139" w:rsidRDefault="00DD3030">
      <w:pPr>
        <w:spacing w:after="128"/>
        <w:ind w:left="0" w:firstLine="0"/>
      </w:pPr>
      <w:r>
        <w:t xml:space="preserve">COMPETENTCY VII:  </w:t>
      </w:r>
    </w:p>
    <w:p w14:paraId="591A262B" w14:textId="77777777" w:rsidR="00A67FFA" w:rsidRDefault="00DD3030">
      <w:pPr>
        <w:spacing w:after="6" w:line="350" w:lineRule="auto"/>
        <w:ind w:left="-5" w:right="3487" w:hanging="10"/>
        <w:rPr>
          <w:sz w:val="24"/>
        </w:rPr>
      </w:pPr>
      <w:r>
        <w:rPr>
          <w:b/>
        </w:rPr>
        <w:t>Students will develop an understanding of the Power</w:t>
      </w:r>
      <w:r>
        <w:rPr>
          <w:sz w:val="24"/>
        </w:rPr>
        <w:t xml:space="preserve"> </w:t>
      </w:r>
    </w:p>
    <w:p w14:paraId="274EB5B2" w14:textId="5B373170" w:rsidR="00B56139" w:rsidRDefault="00DD3030">
      <w:pPr>
        <w:spacing w:after="6" w:line="350" w:lineRule="auto"/>
        <w:ind w:left="-5" w:right="3487" w:hanging="10"/>
        <w:rPr>
          <w:i/>
        </w:rPr>
      </w:pPr>
      <w:r>
        <w:rPr>
          <w:i/>
        </w:rPr>
        <w:t xml:space="preserve">Enabling Objectives: </w:t>
      </w:r>
    </w:p>
    <w:tbl>
      <w:tblPr>
        <w:tblStyle w:val="TableGrid0"/>
        <w:tblW w:w="9535" w:type="dxa"/>
        <w:tblLook w:val="04A0" w:firstRow="1" w:lastRow="0" w:firstColumn="1" w:lastColumn="0" w:noHBand="0" w:noVBand="1"/>
      </w:tblPr>
      <w:tblGrid>
        <w:gridCol w:w="7981"/>
        <w:gridCol w:w="1554"/>
      </w:tblGrid>
      <w:tr w:rsidR="009D5BE9" w:rsidRPr="00655C44" w14:paraId="0A61DA7A" w14:textId="0FAA3228" w:rsidTr="009D5BE9">
        <w:tc>
          <w:tcPr>
            <w:tcW w:w="8275" w:type="dxa"/>
          </w:tcPr>
          <w:p w14:paraId="4B515620" w14:textId="1F5A8287" w:rsidR="009D5BE9" w:rsidRPr="00655C44" w:rsidRDefault="009D5BE9" w:rsidP="003126CF">
            <w:pPr>
              <w:ind w:left="0" w:firstLine="0"/>
            </w:pPr>
            <w:r>
              <w:t xml:space="preserve">1.  </w:t>
            </w:r>
            <w:r w:rsidRPr="00655C44">
              <w:t xml:space="preserve">Students should understand the definition of power, so they can:        </w:t>
            </w:r>
          </w:p>
        </w:tc>
        <w:tc>
          <w:tcPr>
            <w:tcW w:w="1260" w:type="dxa"/>
          </w:tcPr>
          <w:p w14:paraId="1E99095B" w14:textId="77777777" w:rsidR="009D5BE9" w:rsidRDefault="009D5BE9" w:rsidP="003126CF">
            <w:pPr>
              <w:ind w:left="0" w:firstLine="0"/>
            </w:pPr>
          </w:p>
        </w:tc>
      </w:tr>
      <w:tr w:rsidR="009D5BE9" w:rsidRPr="00655C44" w14:paraId="19665D6E" w14:textId="04646B3D" w:rsidTr="009D5BE9">
        <w:tc>
          <w:tcPr>
            <w:tcW w:w="8275" w:type="dxa"/>
          </w:tcPr>
          <w:p w14:paraId="67072D6B" w14:textId="77777777" w:rsidR="009D5BE9" w:rsidRPr="00655C44" w:rsidRDefault="009D5BE9" w:rsidP="00655C44">
            <w:pPr>
              <w:pStyle w:val="ListParagraph"/>
              <w:numPr>
                <w:ilvl w:val="0"/>
                <w:numId w:val="32"/>
              </w:numPr>
              <w:spacing w:line="240" w:lineRule="auto"/>
            </w:pPr>
            <w:r w:rsidRPr="00655C44">
              <w:t xml:space="preserve">Calculate the power required to maintain the motion of an object with constant acceleration (e.g., to move an object along a level surface, to raise an object at a constant rate, or to overcome friction for an object that is moving at a constant speed).        </w:t>
            </w:r>
          </w:p>
        </w:tc>
        <w:tc>
          <w:tcPr>
            <w:tcW w:w="1260" w:type="dxa"/>
          </w:tcPr>
          <w:p w14:paraId="0675069B" w14:textId="013BC3EF" w:rsidR="009D5BE9" w:rsidRPr="00655C44" w:rsidRDefault="009D5BE9" w:rsidP="00655C44">
            <w:pPr>
              <w:pStyle w:val="ListParagraph"/>
              <w:spacing w:line="240" w:lineRule="auto"/>
              <w:ind w:firstLine="0"/>
            </w:pPr>
            <w:r>
              <w:t>3.4</w:t>
            </w:r>
          </w:p>
        </w:tc>
      </w:tr>
      <w:tr w:rsidR="009D5BE9" w:rsidRPr="00655C44" w14:paraId="33BEEF92" w14:textId="09ED0201" w:rsidTr="009D5BE9">
        <w:tc>
          <w:tcPr>
            <w:tcW w:w="8275" w:type="dxa"/>
          </w:tcPr>
          <w:p w14:paraId="071B0C99" w14:textId="77777777" w:rsidR="009D5BE9" w:rsidRPr="00655C44" w:rsidRDefault="009D5BE9" w:rsidP="00655C44">
            <w:pPr>
              <w:pStyle w:val="ListParagraph"/>
              <w:numPr>
                <w:ilvl w:val="0"/>
                <w:numId w:val="32"/>
              </w:numPr>
              <w:spacing w:after="6" w:line="240" w:lineRule="auto"/>
              <w:ind w:right="342"/>
            </w:pPr>
            <w:r w:rsidRPr="00655C44">
              <w:t>Calculate the work performed by a force that supplies constant power, or the average power supplied by a force that performs a specified amount of work.</w:t>
            </w:r>
          </w:p>
        </w:tc>
        <w:tc>
          <w:tcPr>
            <w:tcW w:w="1260" w:type="dxa"/>
          </w:tcPr>
          <w:p w14:paraId="3E54929E" w14:textId="1AE78E46" w:rsidR="009D5BE9" w:rsidRPr="00655C44" w:rsidRDefault="009D5BE9" w:rsidP="00655C44">
            <w:pPr>
              <w:pStyle w:val="ListParagraph"/>
              <w:spacing w:after="6" w:line="240" w:lineRule="auto"/>
              <w:ind w:right="342" w:firstLine="0"/>
            </w:pPr>
            <w:r>
              <w:t>3.4</w:t>
            </w:r>
          </w:p>
        </w:tc>
      </w:tr>
    </w:tbl>
    <w:p w14:paraId="6E262CFD" w14:textId="77777777" w:rsidR="00C71538" w:rsidRDefault="00C71538">
      <w:pPr>
        <w:spacing w:after="130"/>
        <w:ind w:left="0" w:firstLine="0"/>
      </w:pPr>
    </w:p>
    <w:p w14:paraId="28E054C1" w14:textId="4049E6C0" w:rsidR="00B56139" w:rsidRDefault="00DD3030">
      <w:pPr>
        <w:spacing w:after="130"/>
        <w:ind w:left="0" w:firstLine="0"/>
      </w:pPr>
      <w:r>
        <w:t xml:space="preserve">COMPETENTCY VIII:  </w:t>
      </w:r>
    </w:p>
    <w:p w14:paraId="43AFFB09" w14:textId="36BDBCD2" w:rsidR="00A45CAF" w:rsidRDefault="00DD3030" w:rsidP="00A45CAF">
      <w:pPr>
        <w:spacing w:after="6" w:line="350" w:lineRule="auto"/>
        <w:ind w:left="-5" w:right="338" w:hanging="10"/>
      </w:pPr>
      <w:r>
        <w:rPr>
          <w:b/>
        </w:rPr>
        <w:lastRenderedPageBreak/>
        <w:t xml:space="preserve">Students will develop an understanding of Systems of Particles and Linear </w:t>
      </w:r>
      <w:proofErr w:type="gramStart"/>
      <w:r>
        <w:rPr>
          <w:b/>
        </w:rPr>
        <w:t>Momentum</w:t>
      </w:r>
      <w:r>
        <w:rPr>
          <w:sz w:val="24"/>
        </w:rPr>
        <w:t xml:space="preserve">  </w:t>
      </w:r>
      <w:r>
        <w:rPr>
          <w:i/>
        </w:rPr>
        <w:t>Enabling</w:t>
      </w:r>
      <w:proofErr w:type="gramEnd"/>
      <w:r>
        <w:rPr>
          <w:i/>
        </w:rPr>
        <w:t xml:space="preserve"> Objectives: </w:t>
      </w:r>
    </w:p>
    <w:tbl>
      <w:tblPr>
        <w:tblStyle w:val="TableGrid0"/>
        <w:tblW w:w="8280" w:type="dxa"/>
        <w:tblInd w:w="85" w:type="dxa"/>
        <w:tblLayout w:type="fixed"/>
        <w:tblLook w:val="04A0" w:firstRow="1" w:lastRow="0" w:firstColumn="1" w:lastColumn="0" w:noHBand="0" w:noVBand="1"/>
      </w:tblPr>
      <w:tblGrid>
        <w:gridCol w:w="7110"/>
        <w:gridCol w:w="1170"/>
      </w:tblGrid>
      <w:tr w:rsidR="00D01FE0" w:rsidRPr="00A45CAF" w14:paraId="41E379E0" w14:textId="0A9C0346" w:rsidTr="00D01FE0">
        <w:tc>
          <w:tcPr>
            <w:tcW w:w="7110" w:type="dxa"/>
          </w:tcPr>
          <w:p w14:paraId="7E2739DB" w14:textId="339FCE2D" w:rsidR="00D01FE0" w:rsidRPr="00A45CAF" w:rsidRDefault="00D01FE0" w:rsidP="003F3371">
            <w:pPr>
              <w:ind w:left="254" w:hanging="282"/>
            </w:pPr>
            <w:r>
              <w:rPr>
                <w:rFonts w:ascii="Arial" w:eastAsia="Arial" w:hAnsi="Arial" w:cs="Arial"/>
              </w:rPr>
              <w:t xml:space="preserve">1.  </w:t>
            </w:r>
            <w:r w:rsidRPr="00A45CAF">
              <w:t xml:space="preserve">Students should understand the definition of mass, so they can:        </w:t>
            </w:r>
          </w:p>
        </w:tc>
        <w:tc>
          <w:tcPr>
            <w:tcW w:w="1170" w:type="dxa"/>
          </w:tcPr>
          <w:p w14:paraId="5A36A5FE" w14:textId="77777777" w:rsidR="00D01FE0" w:rsidRDefault="00D01FE0" w:rsidP="005855FD">
            <w:pPr>
              <w:ind w:left="0" w:firstLine="0"/>
              <w:rPr>
                <w:rFonts w:ascii="Arial" w:eastAsia="Arial" w:hAnsi="Arial" w:cs="Arial"/>
              </w:rPr>
            </w:pPr>
          </w:p>
        </w:tc>
      </w:tr>
      <w:tr w:rsidR="00D01FE0" w:rsidRPr="00A45CAF" w14:paraId="4F280DA8" w14:textId="04C7438F" w:rsidTr="00D01FE0">
        <w:tc>
          <w:tcPr>
            <w:tcW w:w="7110" w:type="dxa"/>
          </w:tcPr>
          <w:p w14:paraId="4EC74ED5" w14:textId="77777777" w:rsidR="00D01FE0" w:rsidRPr="00A45CAF" w:rsidRDefault="00D01FE0" w:rsidP="003F3371">
            <w:pPr>
              <w:numPr>
                <w:ilvl w:val="2"/>
                <w:numId w:val="12"/>
              </w:numPr>
              <w:ind w:left="254" w:hanging="282"/>
            </w:pPr>
            <w:r w:rsidRPr="00A45CAF">
              <w:t xml:space="preserve">Identify by inspection the center of mass of a symmetrical object.        </w:t>
            </w:r>
          </w:p>
        </w:tc>
        <w:tc>
          <w:tcPr>
            <w:tcW w:w="1170" w:type="dxa"/>
          </w:tcPr>
          <w:p w14:paraId="58C01403" w14:textId="5C97EB5E" w:rsidR="00D01FE0" w:rsidRPr="00A45CAF" w:rsidRDefault="00D01FE0" w:rsidP="00E3534A">
            <w:pPr>
              <w:ind w:left="885" w:hanging="899"/>
            </w:pPr>
            <w:r>
              <w:t>4.1</w:t>
            </w:r>
          </w:p>
        </w:tc>
      </w:tr>
      <w:tr w:rsidR="00D01FE0" w:rsidRPr="00A45CAF" w14:paraId="076965A3" w14:textId="708D4214" w:rsidTr="00D01FE0">
        <w:tc>
          <w:tcPr>
            <w:tcW w:w="7110" w:type="dxa"/>
          </w:tcPr>
          <w:p w14:paraId="4EA0BC6C" w14:textId="0CAB4EEF" w:rsidR="00D01FE0" w:rsidRPr="00A45CAF" w:rsidRDefault="00D01FE0" w:rsidP="003F3371">
            <w:pPr>
              <w:numPr>
                <w:ilvl w:val="2"/>
                <w:numId w:val="12"/>
              </w:numPr>
              <w:ind w:left="254" w:hanging="282"/>
            </w:pPr>
            <w:r w:rsidRPr="00A45CAF">
              <w:t xml:space="preserve">Use integration to find the center of mass of a thin rod of non-uniform density. </w:t>
            </w:r>
          </w:p>
        </w:tc>
        <w:tc>
          <w:tcPr>
            <w:tcW w:w="1170" w:type="dxa"/>
          </w:tcPr>
          <w:p w14:paraId="1E7E2885" w14:textId="33A17B4F" w:rsidR="00D01FE0" w:rsidRPr="00A45CAF" w:rsidRDefault="00D01FE0" w:rsidP="00E3534A">
            <w:pPr>
              <w:ind w:left="885" w:hanging="899"/>
            </w:pPr>
            <w:r>
              <w:t>4.1</w:t>
            </w:r>
          </w:p>
        </w:tc>
      </w:tr>
      <w:tr w:rsidR="00D01FE0" w:rsidRPr="00A45CAF" w14:paraId="764DC9A0" w14:textId="08457741" w:rsidTr="00D01FE0">
        <w:tc>
          <w:tcPr>
            <w:tcW w:w="7110" w:type="dxa"/>
          </w:tcPr>
          <w:p w14:paraId="716CCEFE" w14:textId="300AE75E" w:rsidR="00D01FE0" w:rsidRPr="00A45CAF" w:rsidRDefault="00D01FE0" w:rsidP="00494841">
            <w:r>
              <w:t xml:space="preserve">2.  </w:t>
            </w:r>
            <w:r w:rsidRPr="00A45CAF">
              <w:t xml:space="preserve">Students should be able to understand and apply the relation between center-of mass velocity and linear momentum, and between center-of-mass acceleration and net external force for a system of particles.        </w:t>
            </w:r>
          </w:p>
        </w:tc>
        <w:tc>
          <w:tcPr>
            <w:tcW w:w="1170" w:type="dxa"/>
          </w:tcPr>
          <w:p w14:paraId="5A3A9396" w14:textId="5F1D9B0A" w:rsidR="00D01FE0" w:rsidRPr="00A45CAF" w:rsidRDefault="00D01FE0" w:rsidP="00E3534A">
            <w:pPr>
              <w:ind w:left="885" w:hanging="899"/>
            </w:pPr>
            <w:r>
              <w:t>4.1</w:t>
            </w:r>
          </w:p>
        </w:tc>
      </w:tr>
      <w:tr w:rsidR="00D01FE0" w:rsidRPr="00A45CAF" w14:paraId="3B4D1493" w14:textId="22B9666E" w:rsidTr="00D01FE0">
        <w:tc>
          <w:tcPr>
            <w:tcW w:w="7110" w:type="dxa"/>
          </w:tcPr>
          <w:p w14:paraId="213CF9EF" w14:textId="113C42D7" w:rsidR="00D01FE0" w:rsidRPr="00A45CAF" w:rsidRDefault="00D01FE0" w:rsidP="00494841">
            <w:r>
              <w:t xml:space="preserve">3.  </w:t>
            </w:r>
            <w:r w:rsidRPr="00A45CAF">
              <w:t xml:space="preserve">Students should be able to define center of gravity and to use this concept to express the gravitational potential energy of a rigid object in terms of the position of its center of mass.        </w:t>
            </w:r>
          </w:p>
        </w:tc>
        <w:tc>
          <w:tcPr>
            <w:tcW w:w="1170" w:type="dxa"/>
          </w:tcPr>
          <w:p w14:paraId="74CCE991" w14:textId="30CB9F6F" w:rsidR="00D01FE0" w:rsidRPr="00A45CAF" w:rsidRDefault="00D01FE0" w:rsidP="00E3534A">
            <w:pPr>
              <w:ind w:left="885" w:hanging="899"/>
            </w:pPr>
            <w:r>
              <w:t>4.2</w:t>
            </w:r>
          </w:p>
        </w:tc>
      </w:tr>
      <w:tr w:rsidR="00D01FE0" w:rsidRPr="00A45CAF" w14:paraId="06E3B389" w14:textId="29941DCB" w:rsidTr="00D01FE0">
        <w:tc>
          <w:tcPr>
            <w:tcW w:w="7110" w:type="dxa"/>
          </w:tcPr>
          <w:p w14:paraId="171B2193" w14:textId="7FAC787B" w:rsidR="00D01FE0" w:rsidRPr="00A45CAF" w:rsidRDefault="00D01FE0" w:rsidP="002866FE">
            <w:r>
              <w:t xml:space="preserve">4.  </w:t>
            </w:r>
            <w:r w:rsidRPr="00A45CAF">
              <w:t xml:space="preserve">Students should understand impulse and linear momentum, so they can:        </w:t>
            </w:r>
          </w:p>
        </w:tc>
        <w:tc>
          <w:tcPr>
            <w:tcW w:w="1170" w:type="dxa"/>
          </w:tcPr>
          <w:p w14:paraId="77E95040" w14:textId="09E11304" w:rsidR="00D01FE0" w:rsidRPr="00A45CAF" w:rsidRDefault="00D01FE0" w:rsidP="00831574"/>
        </w:tc>
      </w:tr>
      <w:tr w:rsidR="00D01FE0" w:rsidRPr="00A45CAF" w14:paraId="774C0BDF" w14:textId="2A29C3E8" w:rsidTr="00D01FE0">
        <w:tc>
          <w:tcPr>
            <w:tcW w:w="7110" w:type="dxa"/>
          </w:tcPr>
          <w:p w14:paraId="686B4BE9" w14:textId="1B4C4F6B" w:rsidR="00D01FE0" w:rsidRPr="00A45CAF" w:rsidRDefault="00D01FE0" w:rsidP="002866FE">
            <w:proofErr w:type="spellStart"/>
            <w:proofErr w:type="gramStart"/>
            <w:r>
              <w:t>a.</w:t>
            </w:r>
            <w:r w:rsidRPr="00A45CAF">
              <w:t>Relate</w:t>
            </w:r>
            <w:proofErr w:type="spellEnd"/>
            <w:proofErr w:type="gramEnd"/>
            <w:r w:rsidRPr="00A45CAF">
              <w:t xml:space="preserve"> mass, velocity, and linear momentum for a moving object, and calculate the total linear momentum of a system of objects.    </w:t>
            </w:r>
          </w:p>
        </w:tc>
        <w:tc>
          <w:tcPr>
            <w:tcW w:w="1170" w:type="dxa"/>
          </w:tcPr>
          <w:p w14:paraId="0909A79E" w14:textId="38774156" w:rsidR="00D01FE0" w:rsidRPr="00A45CAF" w:rsidRDefault="00D01FE0" w:rsidP="00E3534A">
            <w:pPr>
              <w:ind w:left="885" w:hanging="899"/>
            </w:pPr>
            <w:r>
              <w:t>4.2</w:t>
            </w:r>
          </w:p>
        </w:tc>
      </w:tr>
      <w:tr w:rsidR="00D01FE0" w:rsidRPr="00A45CAF" w14:paraId="63682923" w14:textId="688F0617" w:rsidTr="00D01FE0">
        <w:tc>
          <w:tcPr>
            <w:tcW w:w="7110" w:type="dxa"/>
          </w:tcPr>
          <w:p w14:paraId="3B706F3C" w14:textId="3BB609E5" w:rsidR="00D01FE0" w:rsidRPr="00A45CAF" w:rsidRDefault="00D01FE0" w:rsidP="00A5542B">
            <w:proofErr w:type="spellStart"/>
            <w:proofErr w:type="gramStart"/>
            <w:r>
              <w:t>b.</w:t>
            </w:r>
            <w:r w:rsidRPr="00A45CAF">
              <w:t>Relate</w:t>
            </w:r>
            <w:proofErr w:type="spellEnd"/>
            <w:proofErr w:type="gramEnd"/>
            <w:r w:rsidRPr="00A45CAF">
              <w:t xml:space="preserve"> impulse to the change in linear momentum and the average force acting on an object.    </w:t>
            </w:r>
          </w:p>
        </w:tc>
        <w:tc>
          <w:tcPr>
            <w:tcW w:w="1170" w:type="dxa"/>
          </w:tcPr>
          <w:p w14:paraId="26CA3495" w14:textId="00E85165" w:rsidR="00D01FE0" w:rsidRPr="00A45CAF" w:rsidRDefault="00D01FE0" w:rsidP="00E3534A">
            <w:pPr>
              <w:ind w:left="885" w:hanging="899"/>
            </w:pPr>
            <w:r>
              <w:t>4.2</w:t>
            </w:r>
          </w:p>
        </w:tc>
      </w:tr>
      <w:tr w:rsidR="00D01FE0" w:rsidRPr="00A45CAF" w14:paraId="2B35180B" w14:textId="4B3BBC62" w:rsidTr="00D01FE0">
        <w:tc>
          <w:tcPr>
            <w:tcW w:w="7110" w:type="dxa"/>
          </w:tcPr>
          <w:p w14:paraId="2DFF037A" w14:textId="78C8B8B7" w:rsidR="00D01FE0" w:rsidRPr="00A45CAF" w:rsidRDefault="00D01FE0" w:rsidP="00A5542B">
            <w:proofErr w:type="spellStart"/>
            <w:r>
              <w:t>c.</w:t>
            </w:r>
            <w:r w:rsidRPr="00A45CAF">
              <w:t>State</w:t>
            </w:r>
            <w:proofErr w:type="spellEnd"/>
            <w:r w:rsidRPr="00A45CAF">
              <w:t xml:space="preserve"> and apply the relations between linear momentum and center-of-mass motion for a system of particles. </w:t>
            </w:r>
          </w:p>
        </w:tc>
        <w:tc>
          <w:tcPr>
            <w:tcW w:w="1170" w:type="dxa"/>
          </w:tcPr>
          <w:p w14:paraId="4FBBE58E" w14:textId="708EB0C2" w:rsidR="00D01FE0" w:rsidRPr="00A45CAF" w:rsidRDefault="00D01FE0" w:rsidP="00E3534A">
            <w:pPr>
              <w:ind w:left="885" w:hanging="899"/>
            </w:pPr>
            <w:r>
              <w:t>4.2</w:t>
            </w:r>
          </w:p>
        </w:tc>
      </w:tr>
      <w:tr w:rsidR="00D01FE0" w:rsidRPr="00A45CAF" w14:paraId="1AD5DF65" w14:textId="57193D7B" w:rsidTr="00D01FE0">
        <w:tc>
          <w:tcPr>
            <w:tcW w:w="7110" w:type="dxa"/>
          </w:tcPr>
          <w:p w14:paraId="2EE824BB" w14:textId="5B1A3A7A" w:rsidR="00D01FE0" w:rsidRPr="00A45CAF" w:rsidRDefault="00D01FE0" w:rsidP="00A5542B">
            <w:r>
              <w:t xml:space="preserve">d. </w:t>
            </w:r>
            <w:r w:rsidRPr="00A45CAF">
              <w:t xml:space="preserve">Calculate the area under a force versus time graph and relate it to the change in momentum of an object.    </w:t>
            </w:r>
          </w:p>
        </w:tc>
        <w:tc>
          <w:tcPr>
            <w:tcW w:w="1170" w:type="dxa"/>
          </w:tcPr>
          <w:p w14:paraId="31ED0B0C" w14:textId="2A99EC66" w:rsidR="00D01FE0" w:rsidRPr="00A45CAF" w:rsidRDefault="00D01FE0" w:rsidP="00E3534A">
            <w:pPr>
              <w:ind w:left="885" w:hanging="899"/>
            </w:pPr>
            <w:r>
              <w:t>4.2</w:t>
            </w:r>
          </w:p>
        </w:tc>
      </w:tr>
      <w:tr w:rsidR="00D01FE0" w:rsidRPr="00A45CAF" w14:paraId="70B39F12" w14:textId="1A59E862" w:rsidTr="00D01FE0">
        <w:tc>
          <w:tcPr>
            <w:tcW w:w="7110" w:type="dxa"/>
          </w:tcPr>
          <w:p w14:paraId="19E7E7C8" w14:textId="10548D05" w:rsidR="00D01FE0" w:rsidRPr="00A45CAF" w:rsidRDefault="00D01FE0" w:rsidP="00E32165">
            <w:r>
              <w:t xml:space="preserve">e.  </w:t>
            </w:r>
            <w:r w:rsidRPr="00A45CAF">
              <w:t xml:space="preserve">Calculate the change in momentum of an object given a function F(t) for the net force acting on the object.    </w:t>
            </w:r>
          </w:p>
        </w:tc>
        <w:tc>
          <w:tcPr>
            <w:tcW w:w="1170" w:type="dxa"/>
          </w:tcPr>
          <w:p w14:paraId="2AB1AD31" w14:textId="460A82A0" w:rsidR="00D01FE0" w:rsidRPr="00A45CAF" w:rsidRDefault="00D01FE0" w:rsidP="00E3534A">
            <w:pPr>
              <w:ind w:left="2236" w:hanging="899"/>
            </w:pPr>
            <w:r>
              <w:t>4.2</w:t>
            </w:r>
          </w:p>
        </w:tc>
      </w:tr>
      <w:tr w:rsidR="00D01FE0" w:rsidRPr="00A45CAF" w14:paraId="7EF028FA" w14:textId="4D0E073B" w:rsidTr="00D01FE0">
        <w:tc>
          <w:tcPr>
            <w:tcW w:w="7110" w:type="dxa"/>
          </w:tcPr>
          <w:p w14:paraId="35EA7751" w14:textId="1DAA5E2B" w:rsidR="00D01FE0" w:rsidRPr="00A45CAF" w:rsidRDefault="00D01FE0" w:rsidP="001868B3">
            <w:r>
              <w:t>5</w:t>
            </w:r>
            <w:r w:rsidRPr="00A45CAF">
              <w:t>.</w:t>
            </w:r>
            <w:r w:rsidRPr="00A45CAF">
              <w:rPr>
                <w:rFonts w:ascii="Arial" w:eastAsia="Arial" w:hAnsi="Arial" w:cs="Arial"/>
              </w:rPr>
              <w:t xml:space="preserve"> </w:t>
            </w:r>
            <w:r w:rsidRPr="00A45CAF">
              <w:t xml:space="preserve">Students should understand linear momentum conservation, so they can:        </w:t>
            </w:r>
          </w:p>
        </w:tc>
        <w:tc>
          <w:tcPr>
            <w:tcW w:w="1170" w:type="dxa"/>
          </w:tcPr>
          <w:p w14:paraId="002A1DBF" w14:textId="02470A2E" w:rsidR="00D01FE0" w:rsidRPr="00A45CAF" w:rsidRDefault="00D01FE0" w:rsidP="00E3534A">
            <w:pPr>
              <w:ind w:left="885" w:hanging="899"/>
            </w:pPr>
          </w:p>
        </w:tc>
      </w:tr>
      <w:tr w:rsidR="00D01FE0" w:rsidRPr="00A45CAF" w14:paraId="489A8CB8" w14:textId="59803481" w:rsidTr="00D01FE0">
        <w:tc>
          <w:tcPr>
            <w:tcW w:w="7110" w:type="dxa"/>
          </w:tcPr>
          <w:p w14:paraId="5E60F4C2" w14:textId="3C5667EB" w:rsidR="00D01FE0" w:rsidRPr="00A45CAF" w:rsidRDefault="00D01FE0" w:rsidP="00782C27">
            <w:pPr>
              <w:ind w:left="164" w:hanging="270"/>
            </w:pPr>
            <w:r>
              <w:t xml:space="preserve">a.  </w:t>
            </w:r>
            <w:r w:rsidRPr="00A45CAF">
              <w:t xml:space="preserve">Explain how linear momentum conservation follows as a consequence </w:t>
            </w:r>
            <w:proofErr w:type="gramStart"/>
            <w:r w:rsidRPr="00A45CAF">
              <w:t>of  Newton's</w:t>
            </w:r>
            <w:proofErr w:type="gramEnd"/>
            <w:r w:rsidRPr="00A45CAF">
              <w:t xml:space="preserve"> Third Law for an isolated system.    </w:t>
            </w:r>
          </w:p>
        </w:tc>
        <w:tc>
          <w:tcPr>
            <w:tcW w:w="1170" w:type="dxa"/>
          </w:tcPr>
          <w:p w14:paraId="459EB1BD" w14:textId="77777777" w:rsidR="00D01FE0" w:rsidRPr="00A45CAF" w:rsidRDefault="00D01FE0" w:rsidP="00E3534A">
            <w:pPr>
              <w:ind w:left="885" w:hanging="899"/>
            </w:pPr>
          </w:p>
        </w:tc>
      </w:tr>
      <w:tr w:rsidR="00D01FE0" w:rsidRPr="00A45CAF" w14:paraId="07F6CEB9" w14:textId="4CE3261C" w:rsidTr="00D01FE0">
        <w:tc>
          <w:tcPr>
            <w:tcW w:w="7110" w:type="dxa"/>
          </w:tcPr>
          <w:p w14:paraId="6C154B4E" w14:textId="35FD83CC" w:rsidR="00D01FE0" w:rsidRPr="00A45CAF" w:rsidRDefault="00D01FE0" w:rsidP="007E0BDA">
            <w:r>
              <w:t xml:space="preserve">b.  Identify situations in which linear momentum, or a component of the linear momentum vector, is conserved.    </w:t>
            </w:r>
          </w:p>
        </w:tc>
        <w:tc>
          <w:tcPr>
            <w:tcW w:w="1170" w:type="dxa"/>
          </w:tcPr>
          <w:p w14:paraId="14042C6E" w14:textId="488D06EF" w:rsidR="00D01FE0" w:rsidRPr="00A45CAF" w:rsidRDefault="00D01FE0" w:rsidP="00E3534A">
            <w:pPr>
              <w:ind w:left="885" w:hanging="899"/>
            </w:pPr>
            <w:r>
              <w:t>4.3</w:t>
            </w:r>
          </w:p>
        </w:tc>
      </w:tr>
      <w:tr w:rsidR="00D01FE0" w:rsidRPr="00A45CAF" w14:paraId="4704359D" w14:textId="77777777" w:rsidTr="00D01FE0">
        <w:tc>
          <w:tcPr>
            <w:tcW w:w="7110" w:type="dxa"/>
          </w:tcPr>
          <w:p w14:paraId="21793B3E" w14:textId="6FA52BB9" w:rsidR="00D01FE0" w:rsidRPr="00A45CAF" w:rsidRDefault="00D01FE0" w:rsidP="007E0BDA">
            <w:r>
              <w:t xml:space="preserve">c.  Apply linear momentum conservation to one-dimensional elastic and inelastic collisions.    </w:t>
            </w:r>
          </w:p>
        </w:tc>
        <w:tc>
          <w:tcPr>
            <w:tcW w:w="1170" w:type="dxa"/>
          </w:tcPr>
          <w:p w14:paraId="42E27983" w14:textId="421E101B" w:rsidR="00D01FE0" w:rsidRPr="00A45CAF" w:rsidRDefault="00D01FE0" w:rsidP="00E3534A">
            <w:pPr>
              <w:ind w:left="885" w:hanging="899"/>
            </w:pPr>
            <w:r>
              <w:t>4.3</w:t>
            </w:r>
          </w:p>
        </w:tc>
      </w:tr>
      <w:tr w:rsidR="00D01FE0" w:rsidRPr="00A45CAF" w14:paraId="1AC7F112" w14:textId="77777777" w:rsidTr="00D01FE0">
        <w:tc>
          <w:tcPr>
            <w:tcW w:w="7110" w:type="dxa"/>
          </w:tcPr>
          <w:p w14:paraId="1809070B" w14:textId="261E5437" w:rsidR="00D01FE0" w:rsidRPr="00A45CAF" w:rsidRDefault="00D01FE0" w:rsidP="007E0BDA">
            <w:r>
              <w:t xml:space="preserve">d.  Apply linear momentum conservation to two-dimensional elastic and inelastic collisions.     </w:t>
            </w:r>
          </w:p>
        </w:tc>
        <w:tc>
          <w:tcPr>
            <w:tcW w:w="1170" w:type="dxa"/>
          </w:tcPr>
          <w:p w14:paraId="2D5FEC91" w14:textId="7AE8930C" w:rsidR="00D01FE0" w:rsidRPr="00A45CAF" w:rsidRDefault="00D01FE0" w:rsidP="00E3534A">
            <w:pPr>
              <w:ind w:left="885" w:hanging="899"/>
            </w:pPr>
            <w:r>
              <w:t>4.3</w:t>
            </w:r>
          </w:p>
        </w:tc>
      </w:tr>
      <w:tr w:rsidR="00D01FE0" w:rsidRPr="00A45CAF" w14:paraId="0345FF2E" w14:textId="77777777" w:rsidTr="00D01FE0">
        <w:tc>
          <w:tcPr>
            <w:tcW w:w="7110" w:type="dxa"/>
          </w:tcPr>
          <w:p w14:paraId="0F70B8BF" w14:textId="23B81E34" w:rsidR="00D01FE0" w:rsidRPr="00A45CAF" w:rsidRDefault="00D01FE0" w:rsidP="007E0BDA">
            <w:r>
              <w:t xml:space="preserve">e.  Analyze situations in which two or more objects are pushed apart by a spring or other </w:t>
            </w:r>
            <w:proofErr w:type="gramStart"/>
            <w:r>
              <w:t>agency, and</w:t>
            </w:r>
            <w:proofErr w:type="gramEnd"/>
            <w:r>
              <w:t xml:space="preserve"> calculate how much energy is released in such a process.    </w:t>
            </w:r>
          </w:p>
        </w:tc>
        <w:tc>
          <w:tcPr>
            <w:tcW w:w="1170" w:type="dxa"/>
          </w:tcPr>
          <w:p w14:paraId="726C3606" w14:textId="15365750" w:rsidR="00D01FE0" w:rsidRPr="00A45CAF" w:rsidRDefault="00D01FE0" w:rsidP="00E3534A">
            <w:pPr>
              <w:ind w:left="885" w:hanging="899"/>
            </w:pPr>
            <w:r>
              <w:t>4.3</w:t>
            </w:r>
          </w:p>
        </w:tc>
      </w:tr>
    </w:tbl>
    <w:p w14:paraId="6FDA4960" w14:textId="77777777" w:rsidR="00A45CAF" w:rsidRDefault="00A45CAF">
      <w:pPr>
        <w:spacing w:after="6" w:line="350" w:lineRule="auto"/>
        <w:ind w:left="-5" w:right="338" w:hanging="10"/>
        <w:rPr>
          <w:b/>
        </w:rPr>
      </w:pPr>
    </w:p>
    <w:p w14:paraId="71C7296F" w14:textId="01735CDB" w:rsidR="00A45CAF" w:rsidRDefault="00A45CAF">
      <w:pPr>
        <w:spacing w:after="6" w:line="350" w:lineRule="auto"/>
        <w:ind w:left="-5" w:right="338" w:hanging="10"/>
        <w:rPr>
          <w:b/>
        </w:rPr>
      </w:pPr>
      <w:r w:rsidRPr="00A45CAF">
        <w:t xml:space="preserve">COMPETENTCY IX:  </w:t>
      </w:r>
    </w:p>
    <w:p w14:paraId="6226CBB4" w14:textId="243DCBFB" w:rsidR="00B56139" w:rsidRDefault="00DD3030">
      <w:pPr>
        <w:spacing w:after="6" w:line="350" w:lineRule="auto"/>
        <w:ind w:left="-5" w:right="338" w:hanging="10"/>
      </w:pPr>
      <w:r>
        <w:rPr>
          <w:b/>
        </w:rPr>
        <w:t>Students will develop an understanding of the U</w:t>
      </w:r>
      <w:r>
        <w:rPr>
          <w:b/>
          <w:sz w:val="24"/>
        </w:rPr>
        <w:t>niform circular motion of a particle</w:t>
      </w:r>
      <w:r>
        <w:rPr>
          <w:sz w:val="24"/>
        </w:rPr>
        <w:t xml:space="preserve"> </w:t>
      </w:r>
      <w:r>
        <w:rPr>
          <w:i/>
        </w:rPr>
        <w:t xml:space="preserve">Enabling Objectives: </w:t>
      </w:r>
    </w:p>
    <w:p w14:paraId="05619142" w14:textId="77777777" w:rsidR="00B56139" w:rsidRDefault="00DD3030">
      <w:pPr>
        <w:spacing w:after="101" w:line="259" w:lineRule="auto"/>
        <w:ind w:left="720" w:firstLine="0"/>
      </w:pPr>
      <w:r>
        <w:t xml:space="preserve"> </w:t>
      </w:r>
    </w:p>
    <w:p w14:paraId="659452C5" w14:textId="094861B1" w:rsidR="003570D3" w:rsidRDefault="003570D3" w:rsidP="003570D3"/>
    <w:tbl>
      <w:tblPr>
        <w:tblStyle w:val="TableGrid0"/>
        <w:tblW w:w="9540" w:type="dxa"/>
        <w:tblInd w:w="-5" w:type="dxa"/>
        <w:tblLook w:val="04A0" w:firstRow="1" w:lastRow="0" w:firstColumn="1" w:lastColumn="0" w:noHBand="0" w:noVBand="1"/>
      </w:tblPr>
      <w:tblGrid>
        <w:gridCol w:w="8100"/>
        <w:gridCol w:w="1440"/>
      </w:tblGrid>
      <w:tr w:rsidR="009D5BE9" w:rsidRPr="003570D3" w14:paraId="3C81E303" w14:textId="72A56682" w:rsidTr="009D5BE9">
        <w:tc>
          <w:tcPr>
            <w:tcW w:w="8100" w:type="dxa"/>
          </w:tcPr>
          <w:p w14:paraId="2D58A36A" w14:textId="39C8D510" w:rsidR="009D5BE9" w:rsidRPr="003570D3" w:rsidRDefault="009D5BE9" w:rsidP="002225C8">
            <w:pPr>
              <w:ind w:left="0" w:firstLine="0"/>
            </w:pPr>
            <w:r>
              <w:t xml:space="preserve">1.  </w:t>
            </w:r>
            <w:r w:rsidRPr="003570D3">
              <w:t xml:space="preserve">Students should understand the uniform circular motion of a particle, so they can:        </w:t>
            </w:r>
          </w:p>
        </w:tc>
        <w:tc>
          <w:tcPr>
            <w:tcW w:w="1440" w:type="dxa"/>
          </w:tcPr>
          <w:p w14:paraId="7E95141F" w14:textId="77777777" w:rsidR="009D5BE9" w:rsidRDefault="009D5BE9" w:rsidP="002225C8">
            <w:pPr>
              <w:ind w:left="0" w:firstLine="0"/>
            </w:pPr>
          </w:p>
        </w:tc>
      </w:tr>
      <w:tr w:rsidR="009D5BE9" w:rsidRPr="003570D3" w14:paraId="2CF62697" w14:textId="1D2EE346" w:rsidTr="009D5BE9">
        <w:tc>
          <w:tcPr>
            <w:tcW w:w="8100" w:type="dxa"/>
          </w:tcPr>
          <w:p w14:paraId="5DEECB32" w14:textId="77777777" w:rsidR="009D5BE9" w:rsidRPr="003570D3" w:rsidRDefault="009D5BE9" w:rsidP="002225C8">
            <w:pPr>
              <w:numPr>
                <w:ilvl w:val="2"/>
                <w:numId w:val="15"/>
              </w:numPr>
              <w:ind w:left="0" w:firstLine="0"/>
            </w:pPr>
            <w:r w:rsidRPr="003570D3">
              <w:t xml:space="preserve">Relate the radius of the circle and the speed or rate of revolution of the particle to the magnitude of the centripetal acceleration.    </w:t>
            </w:r>
          </w:p>
        </w:tc>
        <w:tc>
          <w:tcPr>
            <w:tcW w:w="1440" w:type="dxa"/>
          </w:tcPr>
          <w:p w14:paraId="64C4A7E8" w14:textId="2B25E92E" w:rsidR="009D5BE9" w:rsidRPr="003570D3" w:rsidRDefault="009D5BE9" w:rsidP="008A346A">
            <w:pPr>
              <w:ind w:left="0" w:firstLine="0"/>
            </w:pPr>
            <w:r>
              <w:t>2.2</w:t>
            </w:r>
          </w:p>
        </w:tc>
      </w:tr>
      <w:tr w:rsidR="009D5BE9" w:rsidRPr="003570D3" w14:paraId="19FD62EB" w14:textId="2740AA02" w:rsidTr="009D5BE9">
        <w:tc>
          <w:tcPr>
            <w:tcW w:w="8100" w:type="dxa"/>
          </w:tcPr>
          <w:p w14:paraId="7A333822" w14:textId="77777777" w:rsidR="009D5BE9" w:rsidRPr="003570D3" w:rsidRDefault="009D5BE9" w:rsidP="002225C8">
            <w:pPr>
              <w:numPr>
                <w:ilvl w:val="2"/>
                <w:numId w:val="15"/>
              </w:numPr>
              <w:ind w:left="0" w:firstLine="0"/>
            </w:pPr>
            <w:r w:rsidRPr="003570D3">
              <w:lastRenderedPageBreak/>
              <w:t xml:space="preserve">Describe the direction of the particle's velocity and acceleration at any instant during the motion.    </w:t>
            </w:r>
          </w:p>
        </w:tc>
        <w:tc>
          <w:tcPr>
            <w:tcW w:w="1440" w:type="dxa"/>
          </w:tcPr>
          <w:p w14:paraId="75FA56AD" w14:textId="77ADC1A3" w:rsidR="009D5BE9" w:rsidRPr="003570D3" w:rsidRDefault="009D5BE9" w:rsidP="008A346A">
            <w:pPr>
              <w:ind w:left="0" w:firstLine="0"/>
            </w:pPr>
            <w:r>
              <w:t>2.2</w:t>
            </w:r>
          </w:p>
        </w:tc>
      </w:tr>
      <w:tr w:rsidR="009D5BE9" w:rsidRPr="003570D3" w14:paraId="33D05A23" w14:textId="7A3505C4" w:rsidTr="009D5BE9">
        <w:tc>
          <w:tcPr>
            <w:tcW w:w="8100" w:type="dxa"/>
          </w:tcPr>
          <w:p w14:paraId="28C8A0DF" w14:textId="77777777" w:rsidR="009D5BE9" w:rsidRPr="003570D3" w:rsidRDefault="009D5BE9" w:rsidP="002225C8">
            <w:pPr>
              <w:numPr>
                <w:ilvl w:val="2"/>
                <w:numId w:val="15"/>
              </w:numPr>
              <w:ind w:left="0" w:firstLine="0"/>
            </w:pPr>
            <w:r w:rsidRPr="003570D3">
              <w:t xml:space="preserve">Determine the components of the velocity and acceleration vectors at any </w:t>
            </w:r>
            <w:proofErr w:type="gramStart"/>
            <w:r w:rsidRPr="003570D3">
              <w:t>instant,  and</w:t>
            </w:r>
            <w:proofErr w:type="gramEnd"/>
            <w:r w:rsidRPr="003570D3">
              <w:t xml:space="preserve"> sketch or identify graphs of these quantities  </w:t>
            </w:r>
          </w:p>
        </w:tc>
        <w:tc>
          <w:tcPr>
            <w:tcW w:w="1440" w:type="dxa"/>
          </w:tcPr>
          <w:p w14:paraId="19DA8670" w14:textId="4BAC9F26" w:rsidR="009D5BE9" w:rsidRPr="003570D3" w:rsidRDefault="009D5BE9" w:rsidP="008A346A">
            <w:pPr>
              <w:ind w:left="0" w:firstLine="0"/>
            </w:pPr>
            <w:r>
              <w:t>2.2</w:t>
            </w:r>
          </w:p>
        </w:tc>
      </w:tr>
      <w:tr w:rsidR="009D5BE9" w:rsidRPr="003570D3" w14:paraId="463987AC" w14:textId="37C9F167" w:rsidTr="009D5BE9">
        <w:tc>
          <w:tcPr>
            <w:tcW w:w="8100" w:type="dxa"/>
          </w:tcPr>
          <w:p w14:paraId="5B1EC35C" w14:textId="77777777" w:rsidR="009D5BE9" w:rsidRPr="003570D3" w:rsidRDefault="009D5BE9" w:rsidP="002225C8">
            <w:pPr>
              <w:numPr>
                <w:ilvl w:val="2"/>
                <w:numId w:val="15"/>
              </w:numPr>
              <w:ind w:left="0" w:firstLine="0"/>
            </w:pPr>
            <w:r w:rsidRPr="003570D3">
              <w:t xml:space="preserve">Analyze situations in which an object moves with specified acceleration under the influence of one or more forces so they can determine the magnitude and direction of the net force, or of one of the forces that makes up the net force, in situations such as the following:        </w:t>
            </w:r>
          </w:p>
        </w:tc>
        <w:tc>
          <w:tcPr>
            <w:tcW w:w="1440" w:type="dxa"/>
          </w:tcPr>
          <w:p w14:paraId="1EF23015" w14:textId="2E72B01A" w:rsidR="009D5BE9" w:rsidRPr="003570D3" w:rsidRDefault="009D5BE9" w:rsidP="008A346A">
            <w:pPr>
              <w:ind w:left="0" w:firstLine="0"/>
            </w:pPr>
            <w:r>
              <w:t>2.2</w:t>
            </w:r>
          </w:p>
        </w:tc>
      </w:tr>
      <w:tr w:rsidR="009D5BE9" w:rsidRPr="003570D3" w14:paraId="0A720CE9" w14:textId="33FD008D" w:rsidTr="009D5BE9">
        <w:tc>
          <w:tcPr>
            <w:tcW w:w="8100" w:type="dxa"/>
          </w:tcPr>
          <w:p w14:paraId="2816B6DD" w14:textId="77777777" w:rsidR="009D5BE9" w:rsidRPr="003570D3" w:rsidRDefault="009D5BE9" w:rsidP="002225C8">
            <w:pPr>
              <w:numPr>
                <w:ilvl w:val="3"/>
                <w:numId w:val="1"/>
              </w:numPr>
              <w:ind w:left="0" w:firstLine="0"/>
            </w:pPr>
            <w:r w:rsidRPr="003570D3">
              <w:t xml:space="preserve">Motion in a horizontal circle (e.g., mass on a rotating merry-go-round, or car rounding a banked curve).    </w:t>
            </w:r>
          </w:p>
        </w:tc>
        <w:tc>
          <w:tcPr>
            <w:tcW w:w="1440" w:type="dxa"/>
          </w:tcPr>
          <w:p w14:paraId="1D47B779" w14:textId="0A00E851" w:rsidR="009D5BE9" w:rsidRPr="003570D3" w:rsidRDefault="009D5BE9" w:rsidP="008A346A">
            <w:pPr>
              <w:ind w:left="0" w:firstLine="0"/>
            </w:pPr>
            <w:r>
              <w:t>2.2</w:t>
            </w:r>
          </w:p>
        </w:tc>
      </w:tr>
      <w:tr w:rsidR="009D5BE9" w:rsidRPr="003570D3" w14:paraId="69C8AB72" w14:textId="5262FBF2" w:rsidTr="009D5BE9">
        <w:tc>
          <w:tcPr>
            <w:tcW w:w="8100" w:type="dxa"/>
          </w:tcPr>
          <w:p w14:paraId="54660B34" w14:textId="77777777" w:rsidR="009D5BE9" w:rsidRPr="003570D3" w:rsidRDefault="009D5BE9" w:rsidP="002225C8">
            <w:pPr>
              <w:numPr>
                <w:ilvl w:val="3"/>
                <w:numId w:val="1"/>
              </w:numPr>
              <w:ind w:left="0" w:firstLine="0"/>
            </w:pPr>
            <w:r w:rsidRPr="003570D3">
              <w:t xml:space="preserve">Motion in a vertical circle (e.g., mass swinging on the end of a string, cart rolling down a curved track, rider on a Ferris wheel).      </w:t>
            </w:r>
          </w:p>
        </w:tc>
        <w:tc>
          <w:tcPr>
            <w:tcW w:w="1440" w:type="dxa"/>
          </w:tcPr>
          <w:p w14:paraId="69F58903" w14:textId="7EDE7E18" w:rsidR="009D5BE9" w:rsidRPr="003570D3" w:rsidRDefault="009D5BE9" w:rsidP="008A346A">
            <w:pPr>
              <w:ind w:left="0" w:firstLine="0"/>
            </w:pPr>
            <w:r>
              <w:t>2.2</w:t>
            </w:r>
          </w:p>
        </w:tc>
      </w:tr>
      <w:tr w:rsidR="009D5BE9" w:rsidRPr="003570D3" w14:paraId="3317C470" w14:textId="32E24AA2" w:rsidTr="009D5BE9">
        <w:tc>
          <w:tcPr>
            <w:tcW w:w="8100" w:type="dxa"/>
          </w:tcPr>
          <w:p w14:paraId="52662149" w14:textId="77777777" w:rsidR="009D5BE9" w:rsidRPr="003570D3" w:rsidRDefault="009D5BE9" w:rsidP="002225C8">
            <w:pPr>
              <w:ind w:left="0" w:firstLine="0"/>
            </w:pPr>
            <w:r w:rsidRPr="003570D3">
              <w:t>2.</w:t>
            </w:r>
            <w:r w:rsidRPr="003570D3">
              <w:rPr>
                <w:rFonts w:ascii="Arial" w:eastAsia="Arial" w:hAnsi="Arial" w:cs="Arial"/>
              </w:rPr>
              <w:t xml:space="preserve"> </w:t>
            </w:r>
            <w:r w:rsidRPr="003570D3">
              <w:t xml:space="preserve">Students should understand the concept of torque, so they can:        </w:t>
            </w:r>
          </w:p>
        </w:tc>
        <w:tc>
          <w:tcPr>
            <w:tcW w:w="1440" w:type="dxa"/>
          </w:tcPr>
          <w:p w14:paraId="43B7225A" w14:textId="0F3841DF" w:rsidR="009D5BE9" w:rsidRPr="003570D3" w:rsidRDefault="009D5BE9" w:rsidP="002225C8">
            <w:pPr>
              <w:ind w:left="0" w:firstLine="0"/>
            </w:pPr>
          </w:p>
        </w:tc>
      </w:tr>
      <w:tr w:rsidR="009D5BE9" w:rsidRPr="003570D3" w14:paraId="3E98DE5F" w14:textId="58359F9E" w:rsidTr="009D5BE9">
        <w:tc>
          <w:tcPr>
            <w:tcW w:w="8100" w:type="dxa"/>
          </w:tcPr>
          <w:p w14:paraId="31D7CB23" w14:textId="77777777" w:rsidR="009D5BE9" w:rsidRPr="003570D3" w:rsidRDefault="009D5BE9" w:rsidP="002225C8">
            <w:pPr>
              <w:numPr>
                <w:ilvl w:val="2"/>
                <w:numId w:val="16"/>
              </w:numPr>
              <w:ind w:left="0" w:firstLine="0"/>
            </w:pPr>
            <w:r w:rsidRPr="003570D3">
              <w:t xml:space="preserve">Calculate the magnitude and direction of the torque associated with a given Force. </w:t>
            </w:r>
          </w:p>
        </w:tc>
        <w:tc>
          <w:tcPr>
            <w:tcW w:w="1440" w:type="dxa"/>
          </w:tcPr>
          <w:p w14:paraId="525D653E" w14:textId="4B2665BE" w:rsidR="009D5BE9" w:rsidRPr="003570D3" w:rsidRDefault="009D5BE9" w:rsidP="008A346A">
            <w:pPr>
              <w:ind w:left="0" w:firstLine="0"/>
            </w:pPr>
            <w:r>
              <w:t>5.1</w:t>
            </w:r>
          </w:p>
        </w:tc>
      </w:tr>
      <w:tr w:rsidR="009D5BE9" w:rsidRPr="003570D3" w14:paraId="1EF3456B" w14:textId="2C0EED8A" w:rsidTr="009D5BE9">
        <w:tc>
          <w:tcPr>
            <w:tcW w:w="8100" w:type="dxa"/>
          </w:tcPr>
          <w:p w14:paraId="0997C87E" w14:textId="77777777" w:rsidR="009D5BE9" w:rsidRPr="003570D3" w:rsidRDefault="009D5BE9" w:rsidP="002225C8">
            <w:pPr>
              <w:numPr>
                <w:ilvl w:val="2"/>
                <w:numId w:val="16"/>
              </w:numPr>
              <w:ind w:left="0" w:firstLine="0"/>
            </w:pPr>
            <w:r w:rsidRPr="003570D3">
              <w:t xml:space="preserve">Calculate the torque on a rigid object due to gravity.    </w:t>
            </w:r>
          </w:p>
        </w:tc>
        <w:tc>
          <w:tcPr>
            <w:tcW w:w="1440" w:type="dxa"/>
          </w:tcPr>
          <w:p w14:paraId="3505321B" w14:textId="00D39EF3" w:rsidR="009D5BE9" w:rsidRPr="003570D3" w:rsidRDefault="009D5BE9" w:rsidP="008A346A">
            <w:pPr>
              <w:ind w:left="0" w:firstLine="0"/>
            </w:pPr>
            <w:r>
              <w:t>5.1</w:t>
            </w:r>
          </w:p>
        </w:tc>
      </w:tr>
      <w:tr w:rsidR="009D5BE9" w:rsidRPr="003570D3" w14:paraId="1DC2FA35" w14:textId="669478A5" w:rsidTr="009D5BE9">
        <w:tc>
          <w:tcPr>
            <w:tcW w:w="8100" w:type="dxa"/>
          </w:tcPr>
          <w:p w14:paraId="75BAE3D3" w14:textId="77777777" w:rsidR="009D5BE9" w:rsidRPr="003570D3" w:rsidRDefault="009D5BE9" w:rsidP="002225C8">
            <w:pPr>
              <w:numPr>
                <w:ilvl w:val="1"/>
                <w:numId w:val="1"/>
              </w:numPr>
              <w:ind w:left="0" w:firstLine="0"/>
            </w:pPr>
            <w:r w:rsidRPr="003570D3">
              <w:t xml:space="preserve">Students should be able to analyze problems in statics, so they can:        </w:t>
            </w:r>
          </w:p>
        </w:tc>
        <w:tc>
          <w:tcPr>
            <w:tcW w:w="1440" w:type="dxa"/>
          </w:tcPr>
          <w:p w14:paraId="4D354380" w14:textId="309C2C45" w:rsidR="009D5BE9" w:rsidRPr="003570D3" w:rsidRDefault="009D5BE9" w:rsidP="008A346A">
            <w:pPr>
              <w:ind w:left="0" w:firstLine="0"/>
            </w:pPr>
          </w:p>
        </w:tc>
      </w:tr>
      <w:tr w:rsidR="009D5BE9" w:rsidRPr="003570D3" w14:paraId="5D0F82E9" w14:textId="2453293D" w:rsidTr="009D5BE9">
        <w:tc>
          <w:tcPr>
            <w:tcW w:w="8100" w:type="dxa"/>
          </w:tcPr>
          <w:p w14:paraId="5C05941A" w14:textId="77777777" w:rsidR="009D5BE9" w:rsidRPr="003570D3" w:rsidRDefault="009D5BE9" w:rsidP="002225C8">
            <w:pPr>
              <w:numPr>
                <w:ilvl w:val="2"/>
                <w:numId w:val="1"/>
              </w:numPr>
              <w:ind w:left="0" w:firstLine="0"/>
            </w:pPr>
            <w:r w:rsidRPr="003570D3">
              <w:t xml:space="preserve">State the conditions for translational and rotational equilibrium of a rigid object.    </w:t>
            </w:r>
          </w:p>
        </w:tc>
        <w:tc>
          <w:tcPr>
            <w:tcW w:w="1440" w:type="dxa"/>
          </w:tcPr>
          <w:p w14:paraId="2251F1E8" w14:textId="34BD0292" w:rsidR="009D5BE9" w:rsidRPr="003570D3" w:rsidRDefault="009D5BE9" w:rsidP="008A346A">
            <w:pPr>
              <w:ind w:left="0" w:firstLine="0"/>
            </w:pPr>
            <w:r>
              <w:t>5.1</w:t>
            </w:r>
          </w:p>
        </w:tc>
      </w:tr>
      <w:tr w:rsidR="009D5BE9" w:rsidRPr="003570D3" w14:paraId="140674BD" w14:textId="3A3B1570" w:rsidTr="009D5BE9">
        <w:tc>
          <w:tcPr>
            <w:tcW w:w="8100" w:type="dxa"/>
          </w:tcPr>
          <w:p w14:paraId="371DF9D7" w14:textId="77777777" w:rsidR="009D5BE9" w:rsidRPr="003570D3" w:rsidRDefault="009D5BE9" w:rsidP="002225C8">
            <w:pPr>
              <w:numPr>
                <w:ilvl w:val="2"/>
                <w:numId w:val="1"/>
              </w:numPr>
              <w:ind w:left="0" w:firstLine="0"/>
            </w:pPr>
            <w:r w:rsidRPr="003570D3">
              <w:t xml:space="preserve">Apply these conditions in analyzing the equilibrium of a rigid object under the combined influence of </w:t>
            </w:r>
            <w:proofErr w:type="gramStart"/>
            <w:r w:rsidRPr="003570D3">
              <w:t>a number of</w:t>
            </w:r>
            <w:proofErr w:type="gramEnd"/>
            <w:r w:rsidRPr="003570D3">
              <w:t xml:space="preserve"> coplanar forces applied at different locations.        </w:t>
            </w:r>
          </w:p>
        </w:tc>
        <w:tc>
          <w:tcPr>
            <w:tcW w:w="1440" w:type="dxa"/>
          </w:tcPr>
          <w:p w14:paraId="196ABEF3" w14:textId="7D328DCC" w:rsidR="009D5BE9" w:rsidRPr="003570D3" w:rsidRDefault="009D5BE9" w:rsidP="008A346A">
            <w:pPr>
              <w:ind w:left="0" w:firstLine="0"/>
            </w:pPr>
            <w:r>
              <w:t>5.1</w:t>
            </w:r>
          </w:p>
        </w:tc>
      </w:tr>
      <w:tr w:rsidR="009D5BE9" w:rsidRPr="003570D3" w14:paraId="1C4CA774" w14:textId="7A4D18B3" w:rsidTr="009D5BE9">
        <w:tc>
          <w:tcPr>
            <w:tcW w:w="8100" w:type="dxa"/>
          </w:tcPr>
          <w:p w14:paraId="56B94303" w14:textId="77777777" w:rsidR="009D5BE9" w:rsidRPr="003570D3" w:rsidRDefault="009D5BE9" w:rsidP="002225C8">
            <w:pPr>
              <w:numPr>
                <w:ilvl w:val="1"/>
                <w:numId w:val="1"/>
              </w:numPr>
              <w:spacing w:after="0" w:line="259" w:lineRule="auto"/>
              <w:ind w:left="0" w:firstLine="0"/>
            </w:pPr>
            <w:r w:rsidRPr="003570D3">
              <w:t xml:space="preserve">Students should develop a qualitative understanding of rotational inertia, so they can:        </w:t>
            </w:r>
          </w:p>
        </w:tc>
        <w:tc>
          <w:tcPr>
            <w:tcW w:w="1440" w:type="dxa"/>
          </w:tcPr>
          <w:p w14:paraId="6627EFEF" w14:textId="77777777" w:rsidR="009D5BE9" w:rsidRPr="003570D3" w:rsidRDefault="009D5BE9" w:rsidP="008A346A">
            <w:pPr>
              <w:spacing w:after="0" w:line="259" w:lineRule="auto"/>
              <w:ind w:left="0" w:firstLine="0"/>
            </w:pPr>
          </w:p>
        </w:tc>
      </w:tr>
      <w:tr w:rsidR="009D5BE9" w:rsidRPr="003570D3" w14:paraId="5687699A" w14:textId="751082DB" w:rsidTr="009D5BE9">
        <w:trPr>
          <w:trHeight w:val="917"/>
        </w:trPr>
        <w:tc>
          <w:tcPr>
            <w:tcW w:w="8100" w:type="dxa"/>
          </w:tcPr>
          <w:p w14:paraId="43C0CD0E" w14:textId="77777777" w:rsidR="009D5BE9" w:rsidRPr="003570D3" w:rsidRDefault="009D5BE9" w:rsidP="002225C8">
            <w:pPr>
              <w:numPr>
                <w:ilvl w:val="2"/>
                <w:numId w:val="1"/>
              </w:numPr>
              <w:ind w:left="0" w:firstLine="0"/>
            </w:pPr>
            <w:r w:rsidRPr="003570D3">
              <w:t xml:space="preserve">Determine by inspection which of a set of symmetrical objects of equal mass has the greatest rotational inertia.    </w:t>
            </w:r>
          </w:p>
        </w:tc>
        <w:tc>
          <w:tcPr>
            <w:tcW w:w="1440" w:type="dxa"/>
          </w:tcPr>
          <w:p w14:paraId="3CA52479" w14:textId="2F6D8B48" w:rsidR="009D5BE9" w:rsidRPr="003570D3" w:rsidRDefault="009D5BE9" w:rsidP="008A346A">
            <w:pPr>
              <w:ind w:left="0" w:firstLine="0"/>
            </w:pPr>
            <w:r>
              <w:t>5.3</w:t>
            </w:r>
          </w:p>
        </w:tc>
      </w:tr>
      <w:tr w:rsidR="009D5BE9" w:rsidRPr="003570D3" w14:paraId="0D227059" w14:textId="75BF1645" w:rsidTr="009D5BE9">
        <w:tc>
          <w:tcPr>
            <w:tcW w:w="8100" w:type="dxa"/>
          </w:tcPr>
          <w:p w14:paraId="23EB18C8" w14:textId="77777777" w:rsidR="009D5BE9" w:rsidRPr="003570D3" w:rsidRDefault="009D5BE9" w:rsidP="002225C8">
            <w:pPr>
              <w:numPr>
                <w:ilvl w:val="2"/>
                <w:numId w:val="1"/>
              </w:numPr>
              <w:ind w:left="0" w:firstLine="0"/>
            </w:pPr>
            <w:r w:rsidRPr="003570D3">
              <w:t xml:space="preserve">Determine by what factor an object's rotational inertia changes if all its dimensions are increased by the same factor.  </w:t>
            </w:r>
          </w:p>
        </w:tc>
        <w:tc>
          <w:tcPr>
            <w:tcW w:w="1440" w:type="dxa"/>
          </w:tcPr>
          <w:p w14:paraId="74E69F6F" w14:textId="45C9FD5C" w:rsidR="009D5BE9" w:rsidRPr="003570D3" w:rsidRDefault="009D5BE9" w:rsidP="008A346A">
            <w:pPr>
              <w:ind w:left="0" w:firstLine="0"/>
            </w:pPr>
            <w:r>
              <w:t>5.3</w:t>
            </w:r>
          </w:p>
        </w:tc>
      </w:tr>
      <w:tr w:rsidR="009D5BE9" w:rsidRPr="003570D3" w14:paraId="1FF5B1C0" w14:textId="7D04241A" w:rsidTr="009D5BE9">
        <w:tc>
          <w:tcPr>
            <w:tcW w:w="8100" w:type="dxa"/>
          </w:tcPr>
          <w:p w14:paraId="7D3CC8F1" w14:textId="06270DFB" w:rsidR="009D5BE9" w:rsidRPr="003570D3" w:rsidRDefault="009D5BE9" w:rsidP="002225C8">
            <w:pPr>
              <w:numPr>
                <w:ilvl w:val="2"/>
                <w:numId w:val="1"/>
              </w:numPr>
              <w:ind w:left="0" w:firstLine="0"/>
            </w:pPr>
            <w:r w:rsidRPr="003570D3">
              <w:t xml:space="preserve">Students should develop skill in computing rotational inertia so they can find the rotational inertia of:        </w:t>
            </w:r>
          </w:p>
        </w:tc>
        <w:tc>
          <w:tcPr>
            <w:tcW w:w="1440" w:type="dxa"/>
          </w:tcPr>
          <w:p w14:paraId="2F4E32BE" w14:textId="7C63DFE9" w:rsidR="009D5BE9" w:rsidRPr="003570D3" w:rsidRDefault="009D5BE9" w:rsidP="008A346A">
            <w:pPr>
              <w:ind w:left="0" w:firstLine="0"/>
            </w:pPr>
            <w:r>
              <w:t>5.3</w:t>
            </w:r>
          </w:p>
        </w:tc>
      </w:tr>
      <w:tr w:rsidR="009D5BE9" w:rsidRPr="003570D3" w14:paraId="2D5ADD9A" w14:textId="6167FBAD" w:rsidTr="009D5BE9">
        <w:tc>
          <w:tcPr>
            <w:tcW w:w="8100" w:type="dxa"/>
          </w:tcPr>
          <w:p w14:paraId="2FB0D151" w14:textId="77777777" w:rsidR="009D5BE9" w:rsidRPr="003570D3" w:rsidRDefault="009D5BE9" w:rsidP="002225C8">
            <w:pPr>
              <w:numPr>
                <w:ilvl w:val="3"/>
                <w:numId w:val="1"/>
              </w:numPr>
              <w:ind w:left="0" w:firstLine="0"/>
            </w:pPr>
            <w:r w:rsidRPr="003570D3">
              <w:t>A collection of point masses lying in a plane about an axis perpendicular to the Plane.    ii.</w:t>
            </w:r>
            <w:r w:rsidRPr="003570D3">
              <w:rPr>
                <w:rFonts w:ascii="Arial" w:eastAsia="Arial" w:hAnsi="Arial" w:cs="Arial"/>
              </w:rPr>
              <w:t xml:space="preserve"> </w:t>
            </w:r>
            <w:r w:rsidRPr="003570D3">
              <w:t xml:space="preserve">A thin rod of uniform density, about an arbitrary axis perpendicular to the rod.         </w:t>
            </w:r>
          </w:p>
        </w:tc>
        <w:tc>
          <w:tcPr>
            <w:tcW w:w="1440" w:type="dxa"/>
          </w:tcPr>
          <w:p w14:paraId="00F88A2B" w14:textId="067784D3" w:rsidR="009D5BE9" w:rsidRPr="003570D3" w:rsidRDefault="009D5BE9" w:rsidP="008A346A">
            <w:pPr>
              <w:ind w:left="0" w:firstLine="0"/>
            </w:pPr>
            <w:r>
              <w:t>5.3</w:t>
            </w:r>
          </w:p>
        </w:tc>
      </w:tr>
      <w:tr w:rsidR="009D5BE9" w:rsidRPr="003570D3" w14:paraId="616AC8BE" w14:textId="5CCBCED2" w:rsidTr="009D5BE9">
        <w:tc>
          <w:tcPr>
            <w:tcW w:w="8100" w:type="dxa"/>
          </w:tcPr>
          <w:p w14:paraId="11F43A3C" w14:textId="77777777" w:rsidR="009D5BE9" w:rsidRPr="003570D3" w:rsidRDefault="009D5BE9" w:rsidP="002225C8">
            <w:pPr>
              <w:numPr>
                <w:ilvl w:val="3"/>
                <w:numId w:val="22"/>
              </w:numPr>
              <w:ind w:left="0" w:firstLine="0"/>
            </w:pPr>
            <w:r w:rsidRPr="003570D3">
              <w:t xml:space="preserve">A thin cylindrical shell about its axis, or an object that may be viewed as being made ~ of coaxial shells.    </w:t>
            </w:r>
          </w:p>
        </w:tc>
        <w:tc>
          <w:tcPr>
            <w:tcW w:w="1440" w:type="dxa"/>
          </w:tcPr>
          <w:p w14:paraId="09B4A185" w14:textId="44FC469F" w:rsidR="009D5BE9" w:rsidRPr="003570D3" w:rsidRDefault="009D5BE9" w:rsidP="008A346A">
            <w:pPr>
              <w:ind w:left="0" w:firstLine="0"/>
            </w:pPr>
            <w:r>
              <w:t>5.3</w:t>
            </w:r>
          </w:p>
        </w:tc>
      </w:tr>
      <w:tr w:rsidR="009D5BE9" w:rsidRPr="003570D3" w14:paraId="2620BEDB" w14:textId="3EED3C10" w:rsidTr="009D5BE9">
        <w:tc>
          <w:tcPr>
            <w:tcW w:w="8100" w:type="dxa"/>
          </w:tcPr>
          <w:p w14:paraId="58A3FCA9" w14:textId="77777777" w:rsidR="009D5BE9" w:rsidRPr="003570D3" w:rsidRDefault="009D5BE9" w:rsidP="002225C8">
            <w:pPr>
              <w:numPr>
                <w:ilvl w:val="3"/>
                <w:numId w:val="22"/>
              </w:numPr>
              <w:spacing w:after="106"/>
              <w:ind w:left="0" w:firstLine="0"/>
            </w:pPr>
            <w:r w:rsidRPr="003570D3">
              <w:t xml:space="preserve">Students should be able to state and apply the parallel-axis theorem. </w:t>
            </w:r>
          </w:p>
        </w:tc>
        <w:tc>
          <w:tcPr>
            <w:tcW w:w="1440" w:type="dxa"/>
          </w:tcPr>
          <w:p w14:paraId="5210A75E" w14:textId="0889DDF8" w:rsidR="009D5BE9" w:rsidRPr="003570D3" w:rsidRDefault="009D5BE9" w:rsidP="008A346A">
            <w:pPr>
              <w:spacing w:after="106"/>
              <w:ind w:left="0" w:firstLine="0"/>
            </w:pPr>
            <w:r>
              <w:t>5.3</w:t>
            </w:r>
          </w:p>
        </w:tc>
      </w:tr>
    </w:tbl>
    <w:p w14:paraId="2DA13C79" w14:textId="77777777" w:rsidR="00B56139" w:rsidRDefault="00DD3030">
      <w:pPr>
        <w:spacing w:after="98" w:line="259" w:lineRule="auto"/>
        <w:ind w:left="720" w:firstLine="0"/>
      </w:pPr>
      <w:r>
        <w:t xml:space="preserve"> </w:t>
      </w:r>
    </w:p>
    <w:p w14:paraId="1D99C480" w14:textId="77777777" w:rsidR="00B56139" w:rsidRDefault="00DD3030">
      <w:pPr>
        <w:spacing w:after="139"/>
        <w:ind w:left="0" w:firstLine="0"/>
      </w:pPr>
      <w:r>
        <w:t xml:space="preserve">COMPETENTCY X:  </w:t>
      </w:r>
    </w:p>
    <w:p w14:paraId="2F143479" w14:textId="77777777" w:rsidR="00B56139" w:rsidRDefault="00DD3030">
      <w:pPr>
        <w:spacing w:after="6" w:line="350" w:lineRule="auto"/>
        <w:ind w:left="-5" w:right="338" w:hanging="10"/>
      </w:pPr>
      <w:r>
        <w:rPr>
          <w:b/>
        </w:rPr>
        <w:t xml:space="preserve">Students will develop an understanding of the </w:t>
      </w:r>
      <w:r>
        <w:rPr>
          <w:b/>
          <w:sz w:val="24"/>
        </w:rPr>
        <w:t xml:space="preserve">Rotational Kinematics and Dynamics </w:t>
      </w:r>
      <w:r>
        <w:rPr>
          <w:i/>
        </w:rPr>
        <w:t xml:space="preserve">Enabling Objectives: </w:t>
      </w:r>
    </w:p>
    <w:p w14:paraId="610FC776" w14:textId="22C6ADFC" w:rsidR="003570D3" w:rsidRDefault="00DD3030">
      <w:pPr>
        <w:ind w:left="1448"/>
      </w:pPr>
      <w:r>
        <w:rPr>
          <w:rFonts w:ascii="Arial" w:eastAsia="Arial" w:hAnsi="Arial" w:cs="Arial"/>
        </w:rPr>
        <w:t xml:space="preserve"> </w:t>
      </w:r>
    </w:p>
    <w:tbl>
      <w:tblPr>
        <w:tblStyle w:val="TableGrid0"/>
        <w:tblW w:w="9540" w:type="dxa"/>
        <w:tblInd w:w="-5" w:type="dxa"/>
        <w:tblLook w:val="04A0" w:firstRow="1" w:lastRow="0" w:firstColumn="1" w:lastColumn="0" w:noHBand="0" w:noVBand="1"/>
      </w:tblPr>
      <w:tblGrid>
        <w:gridCol w:w="8100"/>
        <w:gridCol w:w="1440"/>
      </w:tblGrid>
      <w:tr w:rsidR="009D5BE9" w:rsidRPr="003570D3" w14:paraId="415BB9DF" w14:textId="1CC2AF73" w:rsidTr="009D5BE9">
        <w:tc>
          <w:tcPr>
            <w:tcW w:w="8100" w:type="dxa"/>
          </w:tcPr>
          <w:p w14:paraId="1DEDA83C" w14:textId="4F12DE8E" w:rsidR="009D5BE9" w:rsidRPr="003570D3" w:rsidRDefault="009D5BE9" w:rsidP="00EB4EBD">
            <w:pPr>
              <w:ind w:left="0" w:hanging="15"/>
            </w:pPr>
            <w:r>
              <w:t xml:space="preserve">1.  </w:t>
            </w:r>
            <w:r w:rsidRPr="003570D3">
              <w:t xml:space="preserve">Students should understand the analogy between translational and rotational kinematics so they can write and apply relations among the angular acceleration, angular velocity, and angular displacement of an object that rotates about a fixed axis with constant angular acceleration.        </w:t>
            </w:r>
          </w:p>
        </w:tc>
        <w:tc>
          <w:tcPr>
            <w:tcW w:w="1440" w:type="dxa"/>
          </w:tcPr>
          <w:p w14:paraId="753E83AA" w14:textId="77777777" w:rsidR="009D5BE9" w:rsidRDefault="009D5BE9" w:rsidP="00EB4EBD">
            <w:pPr>
              <w:ind w:left="0" w:hanging="15"/>
            </w:pPr>
          </w:p>
        </w:tc>
      </w:tr>
      <w:tr w:rsidR="009D5BE9" w:rsidRPr="003570D3" w14:paraId="6A0F01F5" w14:textId="385726B0" w:rsidTr="009D5BE9">
        <w:tc>
          <w:tcPr>
            <w:tcW w:w="8100" w:type="dxa"/>
          </w:tcPr>
          <w:p w14:paraId="76F68310" w14:textId="77777777" w:rsidR="009D5BE9" w:rsidRPr="003570D3" w:rsidRDefault="009D5BE9" w:rsidP="00EB4EBD">
            <w:pPr>
              <w:numPr>
                <w:ilvl w:val="2"/>
                <w:numId w:val="17"/>
              </w:numPr>
              <w:ind w:left="0" w:hanging="15"/>
            </w:pPr>
            <w:r w:rsidRPr="003570D3">
              <w:lastRenderedPageBreak/>
              <w:t xml:space="preserve">Students should be able to use the right-hand rule to associate an angular velocity vector with a rotating object.   </w:t>
            </w:r>
          </w:p>
        </w:tc>
        <w:tc>
          <w:tcPr>
            <w:tcW w:w="1440" w:type="dxa"/>
          </w:tcPr>
          <w:p w14:paraId="089AC949" w14:textId="21E08C6C" w:rsidR="009D5BE9" w:rsidRPr="003570D3" w:rsidRDefault="009D5BE9" w:rsidP="008A346A">
            <w:pPr>
              <w:ind w:left="0" w:firstLine="0"/>
            </w:pPr>
            <w:r>
              <w:t>5.3</w:t>
            </w:r>
          </w:p>
        </w:tc>
      </w:tr>
      <w:tr w:rsidR="009D5BE9" w:rsidRPr="003570D3" w14:paraId="748B55AA" w14:textId="16485780" w:rsidTr="009D5BE9">
        <w:tc>
          <w:tcPr>
            <w:tcW w:w="8100" w:type="dxa"/>
          </w:tcPr>
          <w:p w14:paraId="5CCB0BAA" w14:textId="77777777" w:rsidR="009D5BE9" w:rsidRPr="003570D3" w:rsidRDefault="009D5BE9" w:rsidP="00EB4EBD">
            <w:pPr>
              <w:numPr>
                <w:ilvl w:val="2"/>
                <w:numId w:val="17"/>
              </w:numPr>
              <w:ind w:left="0" w:hanging="15"/>
            </w:pPr>
            <w:r w:rsidRPr="003570D3">
              <w:t xml:space="preserve">Students should understand the dynamics of fixed-axis rotation, so they can:        </w:t>
            </w:r>
          </w:p>
        </w:tc>
        <w:tc>
          <w:tcPr>
            <w:tcW w:w="1440" w:type="dxa"/>
          </w:tcPr>
          <w:p w14:paraId="4A765754" w14:textId="3CCACF4F" w:rsidR="009D5BE9" w:rsidRPr="003570D3" w:rsidRDefault="009D5BE9" w:rsidP="008A346A">
            <w:pPr>
              <w:ind w:left="0" w:firstLine="0"/>
            </w:pPr>
            <w:r>
              <w:t>5.3</w:t>
            </w:r>
          </w:p>
        </w:tc>
      </w:tr>
      <w:tr w:rsidR="009D5BE9" w:rsidRPr="003570D3" w14:paraId="79A15197" w14:textId="35BD2FE0" w:rsidTr="009D5BE9">
        <w:tc>
          <w:tcPr>
            <w:tcW w:w="8100" w:type="dxa"/>
          </w:tcPr>
          <w:p w14:paraId="206263F4" w14:textId="77777777" w:rsidR="009D5BE9" w:rsidRPr="003570D3" w:rsidRDefault="009D5BE9" w:rsidP="00EB4EBD">
            <w:pPr>
              <w:numPr>
                <w:ilvl w:val="3"/>
                <w:numId w:val="21"/>
              </w:numPr>
              <w:ind w:left="0" w:hanging="15"/>
            </w:pPr>
            <w:r w:rsidRPr="003570D3">
              <w:t xml:space="preserve">Describe in detail the analogy between fixed-axis rotation and </w:t>
            </w:r>
            <w:proofErr w:type="spellStart"/>
            <w:r w:rsidRPr="003570D3">
              <w:t>straightline</w:t>
            </w:r>
            <w:proofErr w:type="spellEnd"/>
            <w:r w:rsidRPr="003570D3">
              <w:t xml:space="preserve"> translation.         </w:t>
            </w:r>
          </w:p>
        </w:tc>
        <w:tc>
          <w:tcPr>
            <w:tcW w:w="1440" w:type="dxa"/>
          </w:tcPr>
          <w:p w14:paraId="22BC803B" w14:textId="3582F6D5" w:rsidR="009D5BE9" w:rsidRPr="003570D3" w:rsidRDefault="009D5BE9" w:rsidP="008A346A">
            <w:pPr>
              <w:ind w:left="0" w:firstLine="0"/>
            </w:pPr>
            <w:r>
              <w:t>5.3</w:t>
            </w:r>
          </w:p>
        </w:tc>
      </w:tr>
      <w:tr w:rsidR="009D5BE9" w:rsidRPr="003570D3" w14:paraId="49F734C7" w14:textId="28FAC637" w:rsidTr="009D5BE9">
        <w:tc>
          <w:tcPr>
            <w:tcW w:w="8100" w:type="dxa"/>
          </w:tcPr>
          <w:p w14:paraId="3CC418C6" w14:textId="77777777" w:rsidR="009D5BE9" w:rsidRPr="003570D3" w:rsidRDefault="009D5BE9" w:rsidP="00EB4EBD">
            <w:pPr>
              <w:numPr>
                <w:ilvl w:val="3"/>
                <w:numId w:val="21"/>
              </w:numPr>
              <w:ind w:left="0" w:hanging="15"/>
            </w:pPr>
            <w:r w:rsidRPr="003570D3">
              <w:t xml:space="preserve">Determine the angular acceleration with which a rigid object is accelerated about a fixed axis when subjected to a specified external torque or force.        </w:t>
            </w:r>
          </w:p>
        </w:tc>
        <w:tc>
          <w:tcPr>
            <w:tcW w:w="1440" w:type="dxa"/>
          </w:tcPr>
          <w:p w14:paraId="2C310669" w14:textId="745A1235" w:rsidR="009D5BE9" w:rsidRPr="003570D3" w:rsidRDefault="009D5BE9" w:rsidP="008A346A">
            <w:pPr>
              <w:ind w:left="0" w:firstLine="0"/>
            </w:pPr>
            <w:r>
              <w:t>5.3</w:t>
            </w:r>
          </w:p>
        </w:tc>
      </w:tr>
      <w:tr w:rsidR="009D5BE9" w:rsidRPr="003570D3" w14:paraId="2F87DAAC" w14:textId="219EA49D" w:rsidTr="009D5BE9">
        <w:tc>
          <w:tcPr>
            <w:tcW w:w="8100" w:type="dxa"/>
          </w:tcPr>
          <w:p w14:paraId="2BB08FC2" w14:textId="77777777" w:rsidR="009D5BE9" w:rsidRPr="003570D3" w:rsidRDefault="009D5BE9" w:rsidP="00EB4EBD">
            <w:pPr>
              <w:numPr>
                <w:ilvl w:val="3"/>
                <w:numId w:val="21"/>
              </w:numPr>
              <w:ind w:left="0" w:hanging="15"/>
            </w:pPr>
            <w:r w:rsidRPr="003570D3">
              <w:t xml:space="preserve">Determine the radial and tangential acceleration of a point on a rigid object.  </w:t>
            </w:r>
          </w:p>
        </w:tc>
        <w:tc>
          <w:tcPr>
            <w:tcW w:w="1440" w:type="dxa"/>
          </w:tcPr>
          <w:p w14:paraId="4B7E3167" w14:textId="6D1AD976" w:rsidR="009D5BE9" w:rsidRPr="003570D3" w:rsidRDefault="009D5BE9" w:rsidP="008A346A">
            <w:pPr>
              <w:ind w:left="0" w:firstLine="0"/>
            </w:pPr>
            <w:r>
              <w:t>5.3</w:t>
            </w:r>
          </w:p>
        </w:tc>
      </w:tr>
      <w:tr w:rsidR="009D5BE9" w:rsidRPr="003570D3" w14:paraId="74C30B3F" w14:textId="21E53952" w:rsidTr="009D5BE9">
        <w:tc>
          <w:tcPr>
            <w:tcW w:w="8100" w:type="dxa"/>
          </w:tcPr>
          <w:p w14:paraId="09DCC01F" w14:textId="77777777" w:rsidR="009D5BE9" w:rsidRPr="003570D3" w:rsidRDefault="009D5BE9" w:rsidP="00EB4EBD">
            <w:pPr>
              <w:numPr>
                <w:ilvl w:val="3"/>
                <w:numId w:val="21"/>
              </w:numPr>
              <w:ind w:left="0" w:hanging="15"/>
            </w:pPr>
            <w:r w:rsidRPr="003570D3">
              <w:t xml:space="preserve">Apply conservation of energy to problems of fixed-axis rotation.  </w:t>
            </w:r>
          </w:p>
        </w:tc>
        <w:tc>
          <w:tcPr>
            <w:tcW w:w="1440" w:type="dxa"/>
          </w:tcPr>
          <w:p w14:paraId="0AA2AC4B" w14:textId="6A8CD8AC" w:rsidR="009D5BE9" w:rsidRPr="003570D3" w:rsidRDefault="009D5BE9" w:rsidP="008A346A">
            <w:pPr>
              <w:ind w:left="0" w:firstLine="0"/>
            </w:pPr>
            <w:r>
              <w:t>5.3</w:t>
            </w:r>
          </w:p>
        </w:tc>
      </w:tr>
      <w:tr w:rsidR="009D5BE9" w:rsidRPr="003570D3" w14:paraId="28C70E1A" w14:textId="66C1163A" w:rsidTr="009D5BE9">
        <w:tc>
          <w:tcPr>
            <w:tcW w:w="8100" w:type="dxa"/>
          </w:tcPr>
          <w:p w14:paraId="7993739C" w14:textId="77777777" w:rsidR="009D5BE9" w:rsidRPr="003570D3" w:rsidRDefault="009D5BE9" w:rsidP="00EB4EBD">
            <w:pPr>
              <w:numPr>
                <w:ilvl w:val="3"/>
                <w:numId w:val="21"/>
              </w:numPr>
              <w:ind w:left="0" w:hanging="15"/>
            </w:pPr>
            <w:r w:rsidRPr="003570D3">
              <w:t xml:space="preserve">Analyze problems involving strings and massive pulleys.  </w:t>
            </w:r>
          </w:p>
        </w:tc>
        <w:tc>
          <w:tcPr>
            <w:tcW w:w="1440" w:type="dxa"/>
          </w:tcPr>
          <w:p w14:paraId="6129BC5B" w14:textId="5BBA2718" w:rsidR="009D5BE9" w:rsidRPr="003570D3" w:rsidRDefault="009D5BE9" w:rsidP="008A346A">
            <w:pPr>
              <w:ind w:left="0" w:firstLine="0"/>
            </w:pPr>
            <w:r>
              <w:t>5.3</w:t>
            </w:r>
          </w:p>
        </w:tc>
      </w:tr>
      <w:tr w:rsidR="009D5BE9" w:rsidRPr="003570D3" w14:paraId="5427D13B" w14:textId="282D42D8" w:rsidTr="009D5BE9">
        <w:tc>
          <w:tcPr>
            <w:tcW w:w="8100" w:type="dxa"/>
          </w:tcPr>
          <w:p w14:paraId="7774BA9B" w14:textId="77777777" w:rsidR="009D5BE9" w:rsidRPr="003570D3" w:rsidRDefault="009D5BE9" w:rsidP="00EB4EBD">
            <w:pPr>
              <w:spacing w:after="0" w:line="259" w:lineRule="auto"/>
              <w:ind w:left="0" w:hanging="15"/>
              <w:jc w:val="right"/>
            </w:pPr>
            <w:r w:rsidRPr="003570D3">
              <w:t>2.</w:t>
            </w:r>
            <w:r w:rsidRPr="003570D3">
              <w:rPr>
                <w:rFonts w:ascii="Arial" w:eastAsia="Arial" w:hAnsi="Arial" w:cs="Arial"/>
              </w:rPr>
              <w:t xml:space="preserve"> </w:t>
            </w:r>
            <w:r w:rsidRPr="003570D3">
              <w:t xml:space="preserve">Students should understand the motion of a rigid object along a surface, so they can:        </w:t>
            </w:r>
          </w:p>
        </w:tc>
        <w:tc>
          <w:tcPr>
            <w:tcW w:w="1440" w:type="dxa"/>
          </w:tcPr>
          <w:p w14:paraId="0CB5F20D" w14:textId="77777777" w:rsidR="009D5BE9" w:rsidRPr="003570D3" w:rsidRDefault="009D5BE9" w:rsidP="00EB4EBD">
            <w:pPr>
              <w:spacing w:after="0" w:line="259" w:lineRule="auto"/>
              <w:ind w:left="0" w:hanging="15"/>
              <w:jc w:val="right"/>
            </w:pPr>
          </w:p>
        </w:tc>
      </w:tr>
      <w:tr w:rsidR="009D5BE9" w:rsidRPr="003570D3" w14:paraId="1327A596" w14:textId="7B602E4B" w:rsidTr="009D5BE9">
        <w:tc>
          <w:tcPr>
            <w:tcW w:w="8100" w:type="dxa"/>
          </w:tcPr>
          <w:p w14:paraId="1692A744" w14:textId="77777777" w:rsidR="009D5BE9" w:rsidRPr="003570D3" w:rsidRDefault="009D5BE9" w:rsidP="00EB4EBD">
            <w:pPr>
              <w:numPr>
                <w:ilvl w:val="2"/>
                <w:numId w:val="20"/>
              </w:numPr>
              <w:ind w:left="0" w:hanging="15"/>
            </w:pPr>
            <w:r w:rsidRPr="003570D3">
              <w:t xml:space="preserve">Write down, justify, and apply the relation between linear and angular velocity, or between linear and angular acceleration, for an object of circular </w:t>
            </w:r>
            <w:proofErr w:type="spellStart"/>
            <w:r w:rsidRPr="003570D3">
              <w:t>crosssection</w:t>
            </w:r>
            <w:proofErr w:type="spellEnd"/>
            <w:r w:rsidRPr="003570D3">
              <w:t xml:space="preserve"> that rolls without slipping along a fixed plane, and determine the velocity and acceleration of an arbitrary point on such an object.  </w:t>
            </w:r>
          </w:p>
        </w:tc>
        <w:tc>
          <w:tcPr>
            <w:tcW w:w="1440" w:type="dxa"/>
          </w:tcPr>
          <w:p w14:paraId="3E5D1881" w14:textId="5C3CF242" w:rsidR="009D5BE9" w:rsidRPr="003570D3" w:rsidRDefault="009D5BE9" w:rsidP="008A346A">
            <w:pPr>
              <w:ind w:left="0" w:firstLine="0"/>
            </w:pPr>
            <w:r>
              <w:t>5.3</w:t>
            </w:r>
          </w:p>
        </w:tc>
      </w:tr>
      <w:tr w:rsidR="009D5BE9" w:rsidRPr="003570D3" w14:paraId="1A289B4D" w14:textId="2C07AB3C" w:rsidTr="009D5BE9">
        <w:tc>
          <w:tcPr>
            <w:tcW w:w="8100" w:type="dxa"/>
          </w:tcPr>
          <w:p w14:paraId="730822B6" w14:textId="77777777" w:rsidR="009D5BE9" w:rsidRPr="003570D3" w:rsidRDefault="009D5BE9" w:rsidP="00EB4EBD">
            <w:pPr>
              <w:numPr>
                <w:ilvl w:val="2"/>
                <w:numId w:val="20"/>
              </w:numPr>
              <w:ind w:left="0" w:hanging="15"/>
            </w:pPr>
            <w:r w:rsidRPr="003570D3">
              <w:t xml:space="preserve">Apply the equations of translational and rotational motion simultaneously in analyzing rolling with slipping.   </w:t>
            </w:r>
          </w:p>
        </w:tc>
        <w:tc>
          <w:tcPr>
            <w:tcW w:w="1440" w:type="dxa"/>
          </w:tcPr>
          <w:p w14:paraId="6F7F0E92" w14:textId="50D6ED04" w:rsidR="009D5BE9" w:rsidRPr="003570D3" w:rsidRDefault="009D5BE9" w:rsidP="008A346A">
            <w:pPr>
              <w:ind w:left="0" w:firstLine="0"/>
            </w:pPr>
            <w:r>
              <w:t>5.3</w:t>
            </w:r>
          </w:p>
        </w:tc>
      </w:tr>
      <w:tr w:rsidR="009D5BE9" w:rsidRPr="003570D3" w14:paraId="38D74095" w14:textId="7037D086" w:rsidTr="009D5BE9">
        <w:tc>
          <w:tcPr>
            <w:tcW w:w="8100" w:type="dxa"/>
          </w:tcPr>
          <w:p w14:paraId="22DAA421" w14:textId="77777777" w:rsidR="009D5BE9" w:rsidRPr="003570D3" w:rsidRDefault="009D5BE9" w:rsidP="00EB4EBD">
            <w:pPr>
              <w:numPr>
                <w:ilvl w:val="2"/>
                <w:numId w:val="20"/>
              </w:numPr>
              <w:spacing w:after="109"/>
              <w:ind w:left="0" w:hanging="15"/>
            </w:pPr>
            <w:r w:rsidRPr="003570D3">
              <w:t xml:space="preserve">Calculate the total kinetic energy of an object that is undergoing both translational and rotational </w:t>
            </w:r>
            <w:proofErr w:type="gramStart"/>
            <w:r w:rsidRPr="003570D3">
              <w:t>motion, and</w:t>
            </w:r>
            <w:proofErr w:type="gramEnd"/>
            <w:r w:rsidRPr="003570D3">
              <w:t xml:space="preserve"> apply energy conservation in analyzing such motion.        </w:t>
            </w:r>
          </w:p>
        </w:tc>
        <w:tc>
          <w:tcPr>
            <w:tcW w:w="1440" w:type="dxa"/>
          </w:tcPr>
          <w:p w14:paraId="2DE6FA6E" w14:textId="6B5B0E16" w:rsidR="009D5BE9" w:rsidRPr="003570D3" w:rsidRDefault="009D5BE9" w:rsidP="008A346A">
            <w:pPr>
              <w:spacing w:after="109"/>
              <w:ind w:left="0" w:firstLine="0"/>
            </w:pPr>
            <w:r>
              <w:t>5.3</w:t>
            </w:r>
          </w:p>
        </w:tc>
      </w:tr>
    </w:tbl>
    <w:p w14:paraId="5CEC1069" w14:textId="77777777" w:rsidR="005163F9" w:rsidRDefault="005163F9">
      <w:pPr>
        <w:spacing w:after="128"/>
        <w:ind w:left="0" w:firstLine="0"/>
      </w:pPr>
    </w:p>
    <w:p w14:paraId="1AF82390" w14:textId="6726F759" w:rsidR="00B56139" w:rsidRDefault="00DD3030">
      <w:pPr>
        <w:spacing w:after="128"/>
        <w:ind w:left="0" w:firstLine="0"/>
      </w:pPr>
      <w:r>
        <w:t xml:space="preserve">COMPETENTCY XI:  </w:t>
      </w:r>
    </w:p>
    <w:p w14:paraId="3301CD1F" w14:textId="77777777" w:rsidR="005163F9" w:rsidRDefault="00DD3030">
      <w:pPr>
        <w:spacing w:after="6" w:line="350" w:lineRule="auto"/>
        <w:ind w:left="370" w:right="338" w:hanging="10"/>
        <w:rPr>
          <w:b/>
          <w:sz w:val="24"/>
        </w:rPr>
      </w:pPr>
      <w:r>
        <w:rPr>
          <w:b/>
        </w:rPr>
        <w:t>Students will develop an understanding of Angular Momentum and Conservation</w:t>
      </w:r>
    </w:p>
    <w:p w14:paraId="3C78FF2A" w14:textId="26F22853" w:rsidR="00B56139" w:rsidRDefault="00DD3030">
      <w:pPr>
        <w:spacing w:after="6" w:line="350" w:lineRule="auto"/>
        <w:ind w:left="370" w:right="338" w:hanging="10"/>
      </w:pPr>
      <w:r>
        <w:rPr>
          <w:i/>
        </w:rPr>
        <w:t xml:space="preserve">Enabling Objectives: </w:t>
      </w:r>
    </w:p>
    <w:tbl>
      <w:tblPr>
        <w:tblStyle w:val="TableGrid0"/>
        <w:tblW w:w="9525" w:type="dxa"/>
        <w:tblInd w:w="10" w:type="dxa"/>
        <w:tblLook w:val="04A0" w:firstRow="1" w:lastRow="0" w:firstColumn="1" w:lastColumn="0" w:noHBand="0" w:noVBand="1"/>
      </w:tblPr>
      <w:tblGrid>
        <w:gridCol w:w="8085"/>
        <w:gridCol w:w="1440"/>
      </w:tblGrid>
      <w:tr w:rsidR="009D5BE9" w:rsidRPr="00EB4EBD" w14:paraId="325402FB" w14:textId="5723B847" w:rsidTr="009D5BE9">
        <w:tc>
          <w:tcPr>
            <w:tcW w:w="8085" w:type="dxa"/>
          </w:tcPr>
          <w:p w14:paraId="4434A2BD" w14:textId="77777777" w:rsidR="009D5BE9" w:rsidRPr="00EB4EBD" w:rsidRDefault="009D5BE9" w:rsidP="00EB4EBD">
            <w:pPr>
              <w:spacing w:after="0" w:line="259" w:lineRule="auto"/>
              <w:ind w:left="360" w:hanging="360"/>
              <w:jc w:val="right"/>
            </w:pPr>
            <w:r w:rsidRPr="00EB4EBD">
              <w:t>1.</w:t>
            </w:r>
            <w:r w:rsidRPr="00EB4EBD">
              <w:rPr>
                <w:rFonts w:ascii="Arial" w:eastAsia="Arial" w:hAnsi="Arial" w:cs="Arial"/>
              </w:rPr>
              <w:t xml:space="preserve"> </w:t>
            </w:r>
            <w:r w:rsidRPr="00EB4EBD">
              <w:t xml:space="preserve">Students should be able to use the vector product and the right-hand rule, so they can:        </w:t>
            </w:r>
          </w:p>
        </w:tc>
        <w:tc>
          <w:tcPr>
            <w:tcW w:w="1440" w:type="dxa"/>
          </w:tcPr>
          <w:p w14:paraId="4080809C" w14:textId="77777777" w:rsidR="009D5BE9" w:rsidRPr="00EB4EBD" w:rsidRDefault="009D5BE9" w:rsidP="00EB4EBD">
            <w:pPr>
              <w:spacing w:after="0" w:line="259" w:lineRule="auto"/>
              <w:ind w:left="360" w:hanging="360"/>
              <w:jc w:val="right"/>
            </w:pPr>
          </w:p>
        </w:tc>
      </w:tr>
      <w:tr w:rsidR="009D5BE9" w:rsidRPr="00EB4EBD" w14:paraId="7D2CB682" w14:textId="3128DC44" w:rsidTr="009D5BE9">
        <w:tc>
          <w:tcPr>
            <w:tcW w:w="8085" w:type="dxa"/>
          </w:tcPr>
          <w:p w14:paraId="5C031440" w14:textId="77777777" w:rsidR="009D5BE9" w:rsidRPr="00EB4EBD" w:rsidRDefault="009D5BE9" w:rsidP="00EB4EBD">
            <w:pPr>
              <w:numPr>
                <w:ilvl w:val="2"/>
                <w:numId w:val="18"/>
              </w:numPr>
              <w:ind w:left="360" w:hanging="360"/>
            </w:pPr>
            <w:r w:rsidRPr="00EB4EBD">
              <w:t xml:space="preserve">Calculate the torque of a specified force about an arbitrary origin.  </w:t>
            </w:r>
          </w:p>
        </w:tc>
        <w:tc>
          <w:tcPr>
            <w:tcW w:w="1440" w:type="dxa"/>
          </w:tcPr>
          <w:p w14:paraId="183E5BC6" w14:textId="5A175522" w:rsidR="009D5BE9" w:rsidRPr="00EB4EBD" w:rsidRDefault="009D5BE9" w:rsidP="008A346A">
            <w:pPr>
              <w:ind w:left="360" w:firstLine="0"/>
            </w:pPr>
            <w:r>
              <w:t>5.1</w:t>
            </w:r>
          </w:p>
        </w:tc>
      </w:tr>
      <w:tr w:rsidR="009D5BE9" w:rsidRPr="00EB4EBD" w14:paraId="5E0392EE" w14:textId="39E2F61A" w:rsidTr="009D5BE9">
        <w:tc>
          <w:tcPr>
            <w:tcW w:w="8085" w:type="dxa"/>
          </w:tcPr>
          <w:p w14:paraId="3762A292" w14:textId="77777777" w:rsidR="009D5BE9" w:rsidRPr="00EB4EBD" w:rsidRDefault="009D5BE9" w:rsidP="00EB4EBD">
            <w:pPr>
              <w:numPr>
                <w:ilvl w:val="2"/>
                <w:numId w:val="18"/>
              </w:numPr>
              <w:ind w:left="360" w:hanging="360"/>
            </w:pPr>
            <w:r w:rsidRPr="00EB4EBD">
              <w:t xml:space="preserve">Calculate the angular momentum vector for a moving particle. </w:t>
            </w:r>
          </w:p>
        </w:tc>
        <w:tc>
          <w:tcPr>
            <w:tcW w:w="1440" w:type="dxa"/>
          </w:tcPr>
          <w:p w14:paraId="6EB555EA" w14:textId="1D2A73FD" w:rsidR="009D5BE9" w:rsidRPr="00EB4EBD" w:rsidRDefault="009D5BE9" w:rsidP="008A346A">
            <w:pPr>
              <w:ind w:left="360" w:firstLine="0"/>
            </w:pPr>
            <w:r>
              <w:t>5.4</w:t>
            </w:r>
          </w:p>
        </w:tc>
      </w:tr>
      <w:tr w:rsidR="009D5BE9" w:rsidRPr="00EB4EBD" w14:paraId="1146CD61" w14:textId="67C7A644" w:rsidTr="009D5BE9">
        <w:tc>
          <w:tcPr>
            <w:tcW w:w="8085" w:type="dxa"/>
          </w:tcPr>
          <w:p w14:paraId="4A2890C6" w14:textId="77777777" w:rsidR="009D5BE9" w:rsidRPr="00EB4EBD" w:rsidRDefault="009D5BE9" w:rsidP="00EB4EBD">
            <w:pPr>
              <w:numPr>
                <w:ilvl w:val="2"/>
                <w:numId w:val="18"/>
              </w:numPr>
              <w:ind w:left="360" w:hanging="360"/>
            </w:pPr>
            <w:r w:rsidRPr="00EB4EBD">
              <w:t xml:space="preserve">Calculate the angular momentum vector for a rotating rigid object in simple cases where this vector lies parallel to the angular velocity vector.    </w:t>
            </w:r>
          </w:p>
        </w:tc>
        <w:tc>
          <w:tcPr>
            <w:tcW w:w="1440" w:type="dxa"/>
          </w:tcPr>
          <w:p w14:paraId="285042C2" w14:textId="518EF594" w:rsidR="009D5BE9" w:rsidRPr="00EB4EBD" w:rsidRDefault="009D5BE9" w:rsidP="008A346A">
            <w:pPr>
              <w:ind w:left="360" w:firstLine="0"/>
            </w:pPr>
            <w:r>
              <w:t>5.4</w:t>
            </w:r>
          </w:p>
        </w:tc>
      </w:tr>
      <w:tr w:rsidR="009D5BE9" w:rsidRPr="00EB4EBD" w14:paraId="4A7181CC" w14:textId="1EE3620A" w:rsidTr="009D5BE9">
        <w:tc>
          <w:tcPr>
            <w:tcW w:w="8085" w:type="dxa"/>
          </w:tcPr>
          <w:p w14:paraId="6441C6B9" w14:textId="77777777" w:rsidR="009D5BE9" w:rsidRPr="00EB4EBD" w:rsidRDefault="009D5BE9" w:rsidP="00EB4EBD">
            <w:pPr>
              <w:tabs>
                <w:tab w:val="left" w:pos="6450"/>
              </w:tabs>
              <w:spacing w:after="0"/>
              <w:ind w:left="360" w:hanging="360"/>
              <w:jc w:val="center"/>
            </w:pPr>
            <w:r w:rsidRPr="00EB4EBD">
              <w:t>2.</w:t>
            </w:r>
            <w:r w:rsidRPr="00EB4EBD">
              <w:rPr>
                <w:rFonts w:ascii="Arial" w:eastAsia="Arial" w:hAnsi="Arial" w:cs="Arial"/>
              </w:rPr>
              <w:t xml:space="preserve"> </w:t>
            </w:r>
            <w:r w:rsidRPr="00EB4EBD">
              <w:t xml:space="preserve">Students should understand angular momentum conservation, so they can:        </w:t>
            </w:r>
          </w:p>
        </w:tc>
        <w:tc>
          <w:tcPr>
            <w:tcW w:w="1440" w:type="dxa"/>
          </w:tcPr>
          <w:p w14:paraId="62DE8738" w14:textId="77777777" w:rsidR="009D5BE9" w:rsidRPr="00EB4EBD" w:rsidRDefault="009D5BE9" w:rsidP="00EB4EBD">
            <w:pPr>
              <w:tabs>
                <w:tab w:val="left" w:pos="6450"/>
              </w:tabs>
              <w:spacing w:after="0"/>
              <w:ind w:left="360" w:hanging="360"/>
              <w:jc w:val="center"/>
            </w:pPr>
          </w:p>
        </w:tc>
      </w:tr>
      <w:tr w:rsidR="009D5BE9" w:rsidRPr="00EB4EBD" w14:paraId="67ECDE33" w14:textId="00C46E42" w:rsidTr="009D5BE9">
        <w:tc>
          <w:tcPr>
            <w:tcW w:w="8085" w:type="dxa"/>
          </w:tcPr>
          <w:p w14:paraId="7F8D39BC" w14:textId="77777777" w:rsidR="009D5BE9" w:rsidRPr="00EB4EBD" w:rsidRDefault="009D5BE9" w:rsidP="00EB4EBD">
            <w:pPr>
              <w:numPr>
                <w:ilvl w:val="1"/>
                <w:numId w:val="19"/>
              </w:numPr>
              <w:ind w:left="360" w:hanging="360"/>
            </w:pPr>
            <w:r w:rsidRPr="00EB4EBD">
              <w:t xml:space="preserve">Recognize the conditions under which the law of conservation is applicable and relate this law to one- and two-particle systems such as satellite orbits.      </w:t>
            </w:r>
          </w:p>
        </w:tc>
        <w:tc>
          <w:tcPr>
            <w:tcW w:w="1440" w:type="dxa"/>
          </w:tcPr>
          <w:p w14:paraId="60A686CA" w14:textId="23D366A6" w:rsidR="009D5BE9" w:rsidRPr="00EB4EBD" w:rsidRDefault="009D5BE9" w:rsidP="008A346A">
            <w:pPr>
              <w:ind w:left="360" w:firstLine="0"/>
            </w:pPr>
            <w:r>
              <w:t>5.4</w:t>
            </w:r>
          </w:p>
        </w:tc>
      </w:tr>
      <w:tr w:rsidR="009D5BE9" w:rsidRPr="00EB4EBD" w14:paraId="1BB5C70F" w14:textId="21C81235" w:rsidTr="009D5BE9">
        <w:tc>
          <w:tcPr>
            <w:tcW w:w="8085" w:type="dxa"/>
          </w:tcPr>
          <w:p w14:paraId="051542F1" w14:textId="77777777" w:rsidR="009D5BE9" w:rsidRPr="00EB4EBD" w:rsidRDefault="009D5BE9" w:rsidP="00EB4EBD">
            <w:pPr>
              <w:numPr>
                <w:ilvl w:val="1"/>
                <w:numId w:val="19"/>
              </w:numPr>
              <w:ind w:left="360" w:hanging="360"/>
            </w:pPr>
            <w:r w:rsidRPr="00EB4EBD">
              <w:t xml:space="preserve">State the relation between net external torque and angular </w:t>
            </w:r>
            <w:proofErr w:type="gramStart"/>
            <w:r w:rsidRPr="00EB4EBD">
              <w:t>momentum, and</w:t>
            </w:r>
            <w:proofErr w:type="gramEnd"/>
            <w:r w:rsidRPr="00EB4EBD">
              <w:t xml:space="preserve"> identify situations in which angular momentum is conserved. </w:t>
            </w:r>
          </w:p>
        </w:tc>
        <w:tc>
          <w:tcPr>
            <w:tcW w:w="1440" w:type="dxa"/>
          </w:tcPr>
          <w:p w14:paraId="3DD13F43" w14:textId="7303DEE6" w:rsidR="009D5BE9" w:rsidRPr="00EB4EBD" w:rsidRDefault="009D5BE9" w:rsidP="008A346A">
            <w:pPr>
              <w:ind w:left="360" w:firstLine="0"/>
            </w:pPr>
            <w:r>
              <w:t>5.4</w:t>
            </w:r>
          </w:p>
        </w:tc>
      </w:tr>
      <w:tr w:rsidR="009D5BE9" w:rsidRPr="00EB4EBD" w14:paraId="171A342B" w14:textId="5C713C7F" w:rsidTr="009D5BE9">
        <w:tc>
          <w:tcPr>
            <w:tcW w:w="8085" w:type="dxa"/>
          </w:tcPr>
          <w:p w14:paraId="27A24412" w14:textId="77777777" w:rsidR="009D5BE9" w:rsidRPr="00EB4EBD" w:rsidRDefault="009D5BE9" w:rsidP="00EB4EBD">
            <w:pPr>
              <w:numPr>
                <w:ilvl w:val="1"/>
                <w:numId w:val="19"/>
              </w:numPr>
              <w:ind w:left="360" w:hanging="360"/>
            </w:pPr>
            <w:r w:rsidRPr="00EB4EBD">
              <w:t xml:space="preserve">Analyze problems in which the moment of inertia of an object is changed as it rotates freely about a fixed axis.      </w:t>
            </w:r>
          </w:p>
        </w:tc>
        <w:tc>
          <w:tcPr>
            <w:tcW w:w="1440" w:type="dxa"/>
          </w:tcPr>
          <w:p w14:paraId="721DB664" w14:textId="35AA7662" w:rsidR="009D5BE9" w:rsidRPr="00EB4EBD" w:rsidRDefault="009D5BE9" w:rsidP="008A346A">
            <w:pPr>
              <w:ind w:left="360" w:firstLine="0"/>
            </w:pPr>
            <w:r>
              <w:t>5.4</w:t>
            </w:r>
          </w:p>
        </w:tc>
      </w:tr>
      <w:tr w:rsidR="009D5BE9" w14:paraId="118249DC" w14:textId="6341FAB3" w:rsidTr="009D5BE9">
        <w:tc>
          <w:tcPr>
            <w:tcW w:w="8085" w:type="dxa"/>
          </w:tcPr>
          <w:p w14:paraId="63500FFD" w14:textId="77777777" w:rsidR="009D5BE9" w:rsidRDefault="009D5BE9" w:rsidP="00EB4EBD">
            <w:pPr>
              <w:numPr>
                <w:ilvl w:val="1"/>
                <w:numId w:val="19"/>
              </w:numPr>
              <w:ind w:left="360" w:hanging="360"/>
            </w:pPr>
            <w:r w:rsidRPr="00EB4EBD">
              <w:t xml:space="preserve">Analyze a collision between a moving particle and a rigid object that can rotate about a fixed axis or about its center of mass.      </w:t>
            </w:r>
          </w:p>
        </w:tc>
        <w:tc>
          <w:tcPr>
            <w:tcW w:w="1440" w:type="dxa"/>
          </w:tcPr>
          <w:p w14:paraId="5359F766" w14:textId="14892857" w:rsidR="009D5BE9" w:rsidRPr="00EB4EBD" w:rsidRDefault="009D5BE9" w:rsidP="008A346A">
            <w:pPr>
              <w:ind w:left="360" w:firstLine="0"/>
            </w:pPr>
            <w:r>
              <w:t>5.4</w:t>
            </w:r>
          </w:p>
        </w:tc>
      </w:tr>
    </w:tbl>
    <w:p w14:paraId="473FFBE3" w14:textId="36E8E13E" w:rsidR="00B56139" w:rsidRDefault="00B56139" w:rsidP="00EB4EBD">
      <w:pPr>
        <w:ind w:left="360" w:hanging="360"/>
      </w:pPr>
    </w:p>
    <w:p w14:paraId="224BC2CD" w14:textId="1C738E67" w:rsidR="005163F9" w:rsidRDefault="005163F9" w:rsidP="005163F9">
      <w:pPr>
        <w:spacing w:after="128"/>
        <w:ind w:left="0" w:firstLine="0"/>
      </w:pPr>
      <w:r>
        <w:t>COMPETENTCY X</w:t>
      </w:r>
      <w:r w:rsidR="00556857">
        <w:t>I</w:t>
      </w:r>
      <w:r>
        <w:t xml:space="preserve">I:  </w:t>
      </w:r>
    </w:p>
    <w:p w14:paraId="4F7CEC9E" w14:textId="4AFAD888" w:rsidR="005163F9" w:rsidRDefault="005163F9" w:rsidP="005163F9">
      <w:pPr>
        <w:spacing w:after="6" w:line="350" w:lineRule="auto"/>
        <w:ind w:left="370" w:right="338" w:hanging="10"/>
        <w:rPr>
          <w:b/>
          <w:sz w:val="24"/>
        </w:rPr>
      </w:pPr>
      <w:r>
        <w:rPr>
          <w:b/>
        </w:rPr>
        <w:t xml:space="preserve">Students will develop an understanding of </w:t>
      </w:r>
      <w:r w:rsidR="00556857">
        <w:rPr>
          <w:b/>
        </w:rPr>
        <w:t>Simple Harmonic Motion</w:t>
      </w:r>
    </w:p>
    <w:p w14:paraId="4C3E57B3" w14:textId="77777777" w:rsidR="003E1904" w:rsidRDefault="005163F9" w:rsidP="005163F9">
      <w:pPr>
        <w:spacing w:after="6" w:line="350" w:lineRule="auto"/>
        <w:ind w:left="370" w:right="338" w:hanging="10"/>
        <w:rPr>
          <w:i/>
        </w:rPr>
      </w:pPr>
      <w:r>
        <w:rPr>
          <w:i/>
        </w:rPr>
        <w:t>Enabling Objectives:</w:t>
      </w:r>
    </w:p>
    <w:tbl>
      <w:tblPr>
        <w:tblStyle w:val="TableGrid0"/>
        <w:tblW w:w="9270" w:type="dxa"/>
        <w:tblInd w:w="85" w:type="dxa"/>
        <w:tblLook w:val="04A0" w:firstRow="1" w:lastRow="0" w:firstColumn="1" w:lastColumn="0" w:noHBand="0" w:noVBand="1"/>
      </w:tblPr>
      <w:tblGrid>
        <w:gridCol w:w="8280"/>
        <w:gridCol w:w="990"/>
      </w:tblGrid>
      <w:tr w:rsidR="009D5BE9" w:rsidRPr="00B32233" w14:paraId="65093676" w14:textId="20F4932C" w:rsidTr="009D5BE9">
        <w:tc>
          <w:tcPr>
            <w:tcW w:w="8280" w:type="dxa"/>
          </w:tcPr>
          <w:p w14:paraId="55D199E1" w14:textId="02A150EF" w:rsidR="009D5BE9" w:rsidRPr="00B32233" w:rsidRDefault="009D5BE9" w:rsidP="00FE58BE">
            <w:pPr>
              <w:spacing w:after="6" w:line="350" w:lineRule="auto"/>
              <w:ind w:left="0" w:firstLine="0"/>
              <w:rPr>
                <w:iCs/>
              </w:rPr>
            </w:pPr>
            <w:r>
              <w:rPr>
                <w:iCs/>
              </w:rPr>
              <w:t xml:space="preserve">1.  </w:t>
            </w:r>
            <w:r w:rsidRPr="00B32233">
              <w:rPr>
                <w:iCs/>
              </w:rPr>
              <w:t>Students should understand the</w:t>
            </w:r>
            <w:r w:rsidRPr="00B32233">
              <w:rPr>
                <w:rFonts w:ascii="Roboto" w:hAnsi="Roboto"/>
                <w:b/>
                <w:bCs/>
                <w:color w:val="202124"/>
                <w:shd w:val="clear" w:color="auto" w:fill="FFFFFF"/>
              </w:rPr>
              <w:t xml:space="preserve"> </w:t>
            </w:r>
            <w:r w:rsidRPr="00B32233">
              <w:rPr>
                <w:iCs/>
              </w:rPr>
              <w:t>behavior of objects in simple harmonic motion for:</w:t>
            </w:r>
          </w:p>
        </w:tc>
        <w:tc>
          <w:tcPr>
            <w:tcW w:w="990" w:type="dxa"/>
          </w:tcPr>
          <w:p w14:paraId="2F913C9E" w14:textId="77777777" w:rsidR="009D5BE9" w:rsidRPr="00B32233" w:rsidRDefault="009D5BE9" w:rsidP="00FE58BE">
            <w:pPr>
              <w:spacing w:after="6" w:line="350" w:lineRule="auto"/>
              <w:ind w:left="0" w:firstLine="0"/>
              <w:rPr>
                <w:iCs/>
              </w:rPr>
            </w:pPr>
          </w:p>
        </w:tc>
      </w:tr>
      <w:tr w:rsidR="009D5BE9" w:rsidRPr="00B32233" w14:paraId="6A3ACBE5" w14:textId="7A900A01" w:rsidTr="009D5BE9">
        <w:tc>
          <w:tcPr>
            <w:tcW w:w="8280" w:type="dxa"/>
          </w:tcPr>
          <w:p w14:paraId="2D7B3206" w14:textId="25C4D862" w:rsidR="009D5BE9" w:rsidRPr="00B32233" w:rsidRDefault="009D5BE9" w:rsidP="00FE58BE">
            <w:pPr>
              <w:spacing w:after="6" w:line="350" w:lineRule="auto"/>
              <w:ind w:left="0" w:firstLine="0"/>
              <w:rPr>
                <w:iCs/>
              </w:rPr>
            </w:pPr>
            <w:r>
              <w:rPr>
                <w:iCs/>
              </w:rPr>
              <w:lastRenderedPageBreak/>
              <w:t xml:space="preserve">a.  </w:t>
            </w:r>
            <w:r w:rsidRPr="00B32233">
              <w:rPr>
                <w:iCs/>
              </w:rPr>
              <w:t>A simple and physical pendulums.</w:t>
            </w:r>
          </w:p>
        </w:tc>
        <w:tc>
          <w:tcPr>
            <w:tcW w:w="990" w:type="dxa"/>
          </w:tcPr>
          <w:p w14:paraId="63483A51" w14:textId="1B5837D2" w:rsidR="009D5BE9" w:rsidRPr="00B32233" w:rsidRDefault="009D5BE9" w:rsidP="00FE58BE">
            <w:pPr>
              <w:spacing w:after="6" w:line="350" w:lineRule="auto"/>
              <w:ind w:left="0" w:firstLine="0"/>
              <w:rPr>
                <w:iCs/>
              </w:rPr>
            </w:pPr>
            <w:r>
              <w:rPr>
                <w:iCs/>
              </w:rPr>
              <w:t>6.1</w:t>
            </w:r>
          </w:p>
        </w:tc>
      </w:tr>
      <w:tr w:rsidR="009D5BE9" w:rsidRPr="00B32233" w14:paraId="4504B3C1" w14:textId="2A71BE79" w:rsidTr="009D5BE9">
        <w:tc>
          <w:tcPr>
            <w:tcW w:w="8280" w:type="dxa"/>
          </w:tcPr>
          <w:p w14:paraId="6CAD077A" w14:textId="130C1482" w:rsidR="009D5BE9" w:rsidRPr="00B32233" w:rsidRDefault="009D5BE9" w:rsidP="00FE58BE">
            <w:pPr>
              <w:spacing w:after="6" w:line="350" w:lineRule="auto"/>
              <w:ind w:left="0" w:firstLine="0"/>
              <w:rPr>
                <w:iCs/>
              </w:rPr>
            </w:pPr>
            <w:r>
              <w:rPr>
                <w:iCs/>
              </w:rPr>
              <w:t xml:space="preserve">b.  </w:t>
            </w:r>
            <w:r w:rsidRPr="00B32233">
              <w:rPr>
                <w:iCs/>
              </w:rPr>
              <w:t>Spring-mass systems.</w:t>
            </w:r>
          </w:p>
        </w:tc>
        <w:tc>
          <w:tcPr>
            <w:tcW w:w="990" w:type="dxa"/>
          </w:tcPr>
          <w:p w14:paraId="2FE0A7EE" w14:textId="2D0DBEB5" w:rsidR="009D5BE9" w:rsidRPr="00B32233" w:rsidRDefault="009D5BE9" w:rsidP="00FE58BE">
            <w:pPr>
              <w:spacing w:after="6" w:line="350" w:lineRule="auto"/>
              <w:ind w:left="0" w:firstLine="0"/>
              <w:rPr>
                <w:iCs/>
              </w:rPr>
            </w:pPr>
            <w:r>
              <w:rPr>
                <w:iCs/>
              </w:rPr>
              <w:t>6.1</w:t>
            </w:r>
          </w:p>
        </w:tc>
      </w:tr>
      <w:tr w:rsidR="009D5BE9" w:rsidRPr="00B32233" w14:paraId="61260D50" w14:textId="183E59F8" w:rsidTr="009D5BE9">
        <w:tc>
          <w:tcPr>
            <w:tcW w:w="8280" w:type="dxa"/>
          </w:tcPr>
          <w:p w14:paraId="6070C442" w14:textId="126BDD23" w:rsidR="009D5BE9" w:rsidRPr="00B32233" w:rsidRDefault="009D5BE9" w:rsidP="00FE58BE">
            <w:pPr>
              <w:spacing w:after="6" w:line="350" w:lineRule="auto"/>
              <w:ind w:left="0" w:firstLine="0"/>
              <w:rPr>
                <w:iCs/>
              </w:rPr>
            </w:pPr>
            <w:r>
              <w:rPr>
                <w:iCs/>
              </w:rPr>
              <w:t xml:space="preserve">2.  </w:t>
            </w:r>
            <w:r w:rsidRPr="00B32233">
              <w:rPr>
                <w:iCs/>
              </w:rPr>
              <w:t xml:space="preserve">Students </w:t>
            </w:r>
            <w:proofErr w:type="gramStart"/>
            <w:r w:rsidRPr="00B32233">
              <w:rPr>
                <w:iCs/>
              </w:rPr>
              <w:t>will</w:t>
            </w:r>
            <w:proofErr w:type="gramEnd"/>
            <w:r w:rsidRPr="00B32233">
              <w:rPr>
                <w:iCs/>
              </w:rPr>
              <w:t xml:space="preserve"> able to apply equations of displacement, velocity, and acceleration to objects undergoing SHM.</w:t>
            </w:r>
          </w:p>
        </w:tc>
        <w:tc>
          <w:tcPr>
            <w:tcW w:w="990" w:type="dxa"/>
          </w:tcPr>
          <w:p w14:paraId="5A8169FC" w14:textId="720E2B0E" w:rsidR="009D5BE9" w:rsidRPr="00B32233" w:rsidRDefault="009D5BE9" w:rsidP="00FE58BE">
            <w:pPr>
              <w:spacing w:after="6" w:line="350" w:lineRule="auto"/>
              <w:ind w:left="0" w:firstLine="0"/>
              <w:rPr>
                <w:iCs/>
              </w:rPr>
            </w:pPr>
            <w:r>
              <w:rPr>
                <w:iCs/>
              </w:rPr>
              <w:t>6.1</w:t>
            </w:r>
          </w:p>
        </w:tc>
      </w:tr>
      <w:tr w:rsidR="009D5BE9" w:rsidRPr="00B32233" w14:paraId="370784D9" w14:textId="067EB371" w:rsidTr="009D5BE9">
        <w:tc>
          <w:tcPr>
            <w:tcW w:w="8280" w:type="dxa"/>
          </w:tcPr>
          <w:p w14:paraId="0BD9A123" w14:textId="5902EAC8" w:rsidR="009D5BE9" w:rsidRPr="00B32233" w:rsidRDefault="009D5BE9" w:rsidP="00FE58BE">
            <w:pPr>
              <w:spacing w:after="6" w:line="350" w:lineRule="auto"/>
              <w:ind w:left="0" w:firstLine="0"/>
              <w:rPr>
                <w:iCs/>
              </w:rPr>
            </w:pPr>
            <w:r>
              <w:rPr>
                <w:iCs/>
              </w:rPr>
              <w:t xml:space="preserve">3.  </w:t>
            </w:r>
            <w:r w:rsidRPr="00B32233">
              <w:rPr>
                <w:iCs/>
              </w:rPr>
              <w:t>Students will understand energy transformations for objects undergoing SHM.</w:t>
            </w:r>
          </w:p>
        </w:tc>
        <w:tc>
          <w:tcPr>
            <w:tcW w:w="990" w:type="dxa"/>
          </w:tcPr>
          <w:p w14:paraId="21ECD442" w14:textId="565D71F9" w:rsidR="009D5BE9" w:rsidRPr="00B32233" w:rsidRDefault="009D5BE9" w:rsidP="00FE58BE">
            <w:pPr>
              <w:spacing w:after="6" w:line="350" w:lineRule="auto"/>
              <w:ind w:left="0" w:firstLine="0"/>
              <w:rPr>
                <w:iCs/>
              </w:rPr>
            </w:pPr>
            <w:r>
              <w:rPr>
                <w:iCs/>
              </w:rPr>
              <w:t>3.3, 6.1</w:t>
            </w:r>
          </w:p>
        </w:tc>
      </w:tr>
    </w:tbl>
    <w:p w14:paraId="1127A845" w14:textId="1D1B2046" w:rsidR="00000883" w:rsidRDefault="00000883" w:rsidP="00000883">
      <w:pPr>
        <w:spacing w:after="128"/>
        <w:ind w:left="0" w:firstLine="0"/>
      </w:pPr>
      <w:r>
        <w:t xml:space="preserve">COMPETENTCY XIII:  </w:t>
      </w:r>
    </w:p>
    <w:p w14:paraId="396F0AD3" w14:textId="3F3746A8" w:rsidR="00000883" w:rsidRDefault="00000883" w:rsidP="00000883">
      <w:pPr>
        <w:spacing w:after="6" w:line="350" w:lineRule="auto"/>
        <w:ind w:left="370" w:right="338" w:hanging="10"/>
        <w:rPr>
          <w:b/>
          <w:sz w:val="24"/>
        </w:rPr>
      </w:pPr>
      <w:r>
        <w:rPr>
          <w:b/>
        </w:rPr>
        <w:t>Students will develop an understanding of</w:t>
      </w:r>
      <w:r w:rsidR="00FF617E">
        <w:rPr>
          <w:b/>
        </w:rPr>
        <w:t xml:space="preserve"> </w:t>
      </w:r>
      <w:r w:rsidR="000C3973">
        <w:rPr>
          <w:b/>
        </w:rPr>
        <w:t>Planetary Motion</w:t>
      </w:r>
    </w:p>
    <w:p w14:paraId="73FF1D7C" w14:textId="77777777" w:rsidR="00000883" w:rsidRDefault="00000883" w:rsidP="00000883">
      <w:pPr>
        <w:spacing w:after="6" w:line="350" w:lineRule="auto"/>
        <w:ind w:left="370" w:right="338" w:hanging="10"/>
      </w:pPr>
      <w:r>
        <w:rPr>
          <w:i/>
        </w:rPr>
        <w:t xml:space="preserve">Enabling Objectives: </w:t>
      </w:r>
    </w:p>
    <w:tbl>
      <w:tblPr>
        <w:tblStyle w:val="TableGrid0"/>
        <w:tblW w:w="9270" w:type="dxa"/>
        <w:tblInd w:w="85" w:type="dxa"/>
        <w:tblLook w:val="04A0" w:firstRow="1" w:lastRow="0" w:firstColumn="1" w:lastColumn="0" w:noHBand="0" w:noVBand="1"/>
      </w:tblPr>
      <w:tblGrid>
        <w:gridCol w:w="8370"/>
        <w:gridCol w:w="900"/>
      </w:tblGrid>
      <w:tr w:rsidR="009D5BE9" w:rsidRPr="00534C9E" w14:paraId="219524A4" w14:textId="6BFFD81E" w:rsidTr="009D5BE9">
        <w:tc>
          <w:tcPr>
            <w:tcW w:w="8370" w:type="dxa"/>
          </w:tcPr>
          <w:p w14:paraId="1B798FFA" w14:textId="3F1B4DAE" w:rsidR="009D5BE9" w:rsidRPr="00534C9E" w:rsidRDefault="009D5BE9" w:rsidP="004655C9">
            <w:pPr>
              <w:ind w:left="0" w:firstLine="0"/>
            </w:pPr>
            <w:r>
              <w:t xml:space="preserve">1.  </w:t>
            </w:r>
            <w:r w:rsidRPr="00534C9E">
              <w:t xml:space="preserve">Students will understand Newton’s Law of </w:t>
            </w:r>
            <w:r>
              <w:t xml:space="preserve">Universal </w:t>
            </w:r>
            <w:r w:rsidRPr="00534C9E">
              <w:t>Gravitation.</w:t>
            </w:r>
          </w:p>
        </w:tc>
        <w:tc>
          <w:tcPr>
            <w:tcW w:w="900" w:type="dxa"/>
          </w:tcPr>
          <w:p w14:paraId="5E0AE87C" w14:textId="7C1208A0" w:rsidR="009D5BE9" w:rsidRPr="00534C9E" w:rsidRDefault="009D5BE9" w:rsidP="004655C9">
            <w:pPr>
              <w:ind w:left="0" w:firstLine="0"/>
            </w:pPr>
            <w:r>
              <w:t>7.1</w:t>
            </w:r>
          </w:p>
        </w:tc>
      </w:tr>
      <w:tr w:rsidR="009D5BE9" w:rsidRPr="00534C9E" w14:paraId="593232D4" w14:textId="7C5A38BD" w:rsidTr="009D5BE9">
        <w:tc>
          <w:tcPr>
            <w:tcW w:w="8370" w:type="dxa"/>
          </w:tcPr>
          <w:p w14:paraId="71AB719B" w14:textId="13D8CD32" w:rsidR="009D5BE9" w:rsidRPr="00534C9E" w:rsidRDefault="009D5BE9" w:rsidP="004655C9">
            <w:pPr>
              <w:ind w:left="0" w:firstLine="0"/>
            </w:pPr>
            <w:r>
              <w:t xml:space="preserve">2.  </w:t>
            </w:r>
            <w:r w:rsidRPr="00534C9E">
              <w:t>Students will understand Kepler’s Laws of Planetary Motion.</w:t>
            </w:r>
          </w:p>
        </w:tc>
        <w:tc>
          <w:tcPr>
            <w:tcW w:w="900" w:type="dxa"/>
          </w:tcPr>
          <w:p w14:paraId="7FDE3B28" w14:textId="2F9E685D" w:rsidR="009D5BE9" w:rsidRPr="00534C9E" w:rsidRDefault="009D5BE9" w:rsidP="004655C9">
            <w:pPr>
              <w:ind w:left="0" w:firstLine="0"/>
            </w:pPr>
            <w:r>
              <w:t>7.2</w:t>
            </w:r>
          </w:p>
        </w:tc>
      </w:tr>
      <w:tr w:rsidR="009D5BE9" w14:paraId="02F01FC8" w14:textId="20CE48C7" w:rsidTr="009D5BE9">
        <w:tc>
          <w:tcPr>
            <w:tcW w:w="8370" w:type="dxa"/>
          </w:tcPr>
          <w:p w14:paraId="75D4E207" w14:textId="7F785FCD" w:rsidR="009D5BE9" w:rsidRDefault="009D5BE9" w:rsidP="004655C9">
            <w:pPr>
              <w:ind w:left="0" w:firstLine="0"/>
            </w:pPr>
            <w:r>
              <w:t xml:space="preserve">3.  </w:t>
            </w:r>
            <w:r w:rsidRPr="00534C9E">
              <w:t>Students will understand the relationship of energy in orbits of planets and satellites.</w:t>
            </w:r>
          </w:p>
        </w:tc>
        <w:tc>
          <w:tcPr>
            <w:tcW w:w="900" w:type="dxa"/>
          </w:tcPr>
          <w:p w14:paraId="5AC23F2D" w14:textId="332F0F27" w:rsidR="009D5BE9" w:rsidRPr="00534C9E" w:rsidRDefault="009D5BE9" w:rsidP="004655C9">
            <w:pPr>
              <w:ind w:left="0" w:firstLine="0"/>
            </w:pPr>
            <w:r>
              <w:t>7.2</w:t>
            </w:r>
          </w:p>
        </w:tc>
      </w:tr>
    </w:tbl>
    <w:p w14:paraId="43FA9FED" w14:textId="4A1179C6" w:rsidR="00DF30C9" w:rsidRDefault="00DF30C9" w:rsidP="00534C9E">
      <w:pPr>
        <w:ind w:left="0" w:firstLine="0"/>
      </w:pPr>
    </w:p>
    <w:sectPr w:rsidR="00DF30C9">
      <w:pgSz w:w="12240" w:h="15840"/>
      <w:pgMar w:top="1440" w:right="1439" w:bottom="15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88"/>
    <w:multiLevelType w:val="hybridMultilevel"/>
    <w:tmpl w:val="906ADA7E"/>
    <w:lvl w:ilvl="0" w:tplc="948659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0D62C">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C829EE">
      <w:start w:val="1"/>
      <w:numFmt w:val="lowerRoman"/>
      <w:lvlText w:val="%3"/>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CDC80">
      <w:start w:val="3"/>
      <w:numFmt w:val="lowerRoman"/>
      <w:lvlText w:val="%4."/>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86E3C0">
      <w:start w:val="1"/>
      <w:numFmt w:val="lowerLetter"/>
      <w:lvlText w:val="%5"/>
      <w:lvlJc w:val="left"/>
      <w:pPr>
        <w:ind w:left="3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A8E00E">
      <w:start w:val="1"/>
      <w:numFmt w:val="lowerRoman"/>
      <w:lvlText w:val="%6"/>
      <w:lvlJc w:val="left"/>
      <w:pPr>
        <w:ind w:left="4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48E976">
      <w:start w:val="1"/>
      <w:numFmt w:val="decimal"/>
      <w:lvlText w:val="%7"/>
      <w:lvlJc w:val="left"/>
      <w:pPr>
        <w:ind w:left="4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C0570">
      <w:start w:val="1"/>
      <w:numFmt w:val="lowerLetter"/>
      <w:lvlText w:val="%8"/>
      <w:lvlJc w:val="left"/>
      <w:pPr>
        <w:ind w:left="5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0EFD60">
      <w:start w:val="1"/>
      <w:numFmt w:val="lowerRoman"/>
      <w:lvlText w:val="%9"/>
      <w:lvlJc w:val="left"/>
      <w:pPr>
        <w:ind w:left="6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526B27"/>
    <w:multiLevelType w:val="hybridMultilevel"/>
    <w:tmpl w:val="FD1CB2A8"/>
    <w:lvl w:ilvl="0" w:tplc="A44A1DA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12A6D"/>
    <w:multiLevelType w:val="hybridMultilevel"/>
    <w:tmpl w:val="883493F4"/>
    <w:lvl w:ilvl="0" w:tplc="69240F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EE38B0">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C65022">
      <w:start w:val="1"/>
      <w:numFmt w:val="lowerLetter"/>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84BE8">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A25C64">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EADC82">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5E3768">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90CE1E">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428ED4">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3542E0"/>
    <w:multiLevelType w:val="hybridMultilevel"/>
    <w:tmpl w:val="933CF798"/>
    <w:lvl w:ilvl="0" w:tplc="1AF69F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3681A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10985A">
      <w:start w:val="1"/>
      <w:numFmt w:val="lowerLetter"/>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1446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D23E4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2C72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F0BD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5ACF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CA04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370267"/>
    <w:multiLevelType w:val="hybridMultilevel"/>
    <w:tmpl w:val="C9CC29B2"/>
    <w:lvl w:ilvl="0" w:tplc="069E17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445A26">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3CC264">
      <w:start w:val="1"/>
      <w:numFmt w:val="lowerLetter"/>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5986">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A247F8">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823624">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04616">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A08A9A">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4CB664">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7D2CA5"/>
    <w:multiLevelType w:val="hybridMultilevel"/>
    <w:tmpl w:val="ED6E4C24"/>
    <w:lvl w:ilvl="0" w:tplc="7C04487C">
      <w:start w:val="1"/>
      <w:numFmt w:val="decimal"/>
      <w:lvlText w:val="%1."/>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CBAD1E4">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4A1DA0">
      <w:start w:val="1"/>
      <w:numFmt w:val="lowerLetter"/>
      <w:lvlText w:val="%3."/>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CCF2BA">
      <w:start w:val="1"/>
      <w:numFmt w:val="lowerRoman"/>
      <w:lvlText w:val="%4."/>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22860A">
      <w:start w:val="1"/>
      <w:numFmt w:val="lowerLetter"/>
      <w:lvlText w:val="%5"/>
      <w:lvlJc w:val="left"/>
      <w:pPr>
        <w:ind w:left="3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A681D6">
      <w:start w:val="1"/>
      <w:numFmt w:val="lowerRoman"/>
      <w:lvlText w:val="%6"/>
      <w:lvlJc w:val="left"/>
      <w:pPr>
        <w:ind w:left="4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F8D046">
      <w:start w:val="1"/>
      <w:numFmt w:val="decimal"/>
      <w:lvlText w:val="%7"/>
      <w:lvlJc w:val="left"/>
      <w:pPr>
        <w:ind w:left="4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FE6296">
      <w:start w:val="1"/>
      <w:numFmt w:val="lowerLetter"/>
      <w:lvlText w:val="%8"/>
      <w:lvlJc w:val="left"/>
      <w:pPr>
        <w:ind w:left="5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4E86A8">
      <w:start w:val="1"/>
      <w:numFmt w:val="lowerRoman"/>
      <w:lvlText w:val="%9"/>
      <w:lvlJc w:val="left"/>
      <w:pPr>
        <w:ind w:left="6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43659B"/>
    <w:multiLevelType w:val="hybridMultilevel"/>
    <w:tmpl w:val="4AFC3A22"/>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360" w:hanging="360"/>
      </w:pPr>
    </w:lvl>
    <w:lvl w:ilvl="3" w:tplc="FFFFFFFF">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C264CA"/>
    <w:multiLevelType w:val="hybridMultilevel"/>
    <w:tmpl w:val="CD8AA6FC"/>
    <w:lvl w:ilvl="0" w:tplc="A44A1DA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0DB1"/>
    <w:multiLevelType w:val="hybridMultilevel"/>
    <w:tmpl w:val="F4AAD570"/>
    <w:lvl w:ilvl="0" w:tplc="DA78C3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26D65C">
      <w:start w:val="2"/>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B40E7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9C6C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EF2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2AFE2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E684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EC2A6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20012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D149C1"/>
    <w:multiLevelType w:val="hybridMultilevel"/>
    <w:tmpl w:val="82F8F21A"/>
    <w:lvl w:ilvl="0" w:tplc="72CECC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E0D1E">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E5458">
      <w:start w:val="1"/>
      <w:numFmt w:val="lowerLetter"/>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54F22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CACA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C62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DC59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097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E8DE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4354B5"/>
    <w:multiLevelType w:val="hybridMultilevel"/>
    <w:tmpl w:val="BD4EF544"/>
    <w:lvl w:ilvl="0" w:tplc="A44A1DA0">
      <w:start w:val="1"/>
      <w:numFmt w:val="lowerLetter"/>
      <w:lvlText w:val="%1."/>
      <w:lvlJc w:val="left"/>
      <w:pPr>
        <w:ind w:left="69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1" w15:restartNumberingAfterBreak="0">
    <w:nsid w:val="46F02B92"/>
    <w:multiLevelType w:val="hybridMultilevel"/>
    <w:tmpl w:val="987E7E48"/>
    <w:lvl w:ilvl="0" w:tplc="279862B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C05FC6">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E6EBC">
      <w:start w:val="1"/>
      <w:numFmt w:val="lowerLetter"/>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28729E">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88238">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485F6A">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FA00CA">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63274">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14512E">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121151"/>
    <w:multiLevelType w:val="hybridMultilevel"/>
    <w:tmpl w:val="1082B6B2"/>
    <w:lvl w:ilvl="0" w:tplc="A44A1DA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C125A"/>
    <w:multiLevelType w:val="hybridMultilevel"/>
    <w:tmpl w:val="55A4073E"/>
    <w:lvl w:ilvl="0" w:tplc="A44A1DA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D5B9A"/>
    <w:multiLevelType w:val="hybridMultilevel"/>
    <w:tmpl w:val="CA1ACFDA"/>
    <w:lvl w:ilvl="0" w:tplc="A44A1DA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35914"/>
    <w:multiLevelType w:val="hybridMultilevel"/>
    <w:tmpl w:val="3642EF7E"/>
    <w:lvl w:ilvl="0" w:tplc="6F6AD6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4530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00799A">
      <w:start w:val="1"/>
      <w:numFmt w:val="lowerLetter"/>
      <w:lvlText w:val="%3."/>
      <w:lvlJc w:val="left"/>
      <w:pPr>
        <w:ind w:left="2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28B3F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4AD3B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F888A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EE20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6843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B6A7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AF0CAC"/>
    <w:multiLevelType w:val="hybridMultilevel"/>
    <w:tmpl w:val="C89ED79C"/>
    <w:lvl w:ilvl="0" w:tplc="1ECCF2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04DDC">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2763A">
      <w:start w:val="1"/>
      <w:numFmt w:val="lowerLetter"/>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6093C0">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9AA6D4">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A807BC">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34AA94">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0F074">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080B40">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B701DA8"/>
    <w:multiLevelType w:val="hybridMultilevel"/>
    <w:tmpl w:val="FF18E5CA"/>
    <w:lvl w:ilvl="0" w:tplc="19041D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6ACDB4">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16214C">
      <w:start w:val="1"/>
      <w:numFmt w:val="lowerLetter"/>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14B4E0">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328140">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FA2130">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423A48">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266C2C">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DAC702">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D822F0"/>
    <w:multiLevelType w:val="hybridMultilevel"/>
    <w:tmpl w:val="38707D88"/>
    <w:lvl w:ilvl="0" w:tplc="5DC60F1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E2DC0A">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9EE6DC">
      <w:start w:val="1"/>
      <w:numFmt w:val="lowerLetter"/>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9A7A6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AAD1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9EEE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AA881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3CAC7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9C5F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701C5C"/>
    <w:multiLevelType w:val="hybridMultilevel"/>
    <w:tmpl w:val="797AB054"/>
    <w:lvl w:ilvl="0" w:tplc="13FAD06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ECB182">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5CD2E2">
      <w:start w:val="1"/>
      <w:numFmt w:val="lowerLetter"/>
      <w:lvlRestart w:val="0"/>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0EAB9C">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8293E8">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BC1662">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42FF2">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2CF26C">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56F904">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3B2423"/>
    <w:multiLevelType w:val="hybridMultilevel"/>
    <w:tmpl w:val="FE5009D4"/>
    <w:lvl w:ilvl="0" w:tplc="519064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3C4422">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3C86A2">
      <w:start w:val="1"/>
      <w:numFmt w:val="lowerLetter"/>
      <w:lvlText w:val="%3."/>
      <w:lvlJc w:val="left"/>
      <w:pPr>
        <w:ind w:left="2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962F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CBB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C391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42B50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85C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6E61E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3C83511"/>
    <w:multiLevelType w:val="hybridMultilevel"/>
    <w:tmpl w:val="3196AC5A"/>
    <w:lvl w:ilvl="0" w:tplc="A44A1DA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11DB0"/>
    <w:multiLevelType w:val="hybridMultilevel"/>
    <w:tmpl w:val="1CFC52AC"/>
    <w:lvl w:ilvl="0" w:tplc="284AFB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D2F35C">
      <w:start w:val="1"/>
      <w:numFmt w:val="decimal"/>
      <w:lvlText w:val="%2."/>
      <w:lvlJc w:val="left"/>
      <w:pPr>
        <w:ind w:left="1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D83118">
      <w:start w:val="1"/>
      <w:numFmt w:val="lowerRoman"/>
      <w:lvlText w:val="%3"/>
      <w:lvlJc w:val="left"/>
      <w:pPr>
        <w:ind w:left="2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CCE1DC">
      <w:start w:val="1"/>
      <w:numFmt w:val="decimal"/>
      <w:lvlText w:val="%4"/>
      <w:lvlJc w:val="left"/>
      <w:pPr>
        <w:ind w:left="2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4D5AA">
      <w:start w:val="1"/>
      <w:numFmt w:val="lowerLetter"/>
      <w:lvlText w:val="%5"/>
      <w:lvlJc w:val="left"/>
      <w:pPr>
        <w:ind w:left="3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CC4C9E">
      <w:start w:val="1"/>
      <w:numFmt w:val="lowerRoman"/>
      <w:lvlText w:val="%6"/>
      <w:lvlJc w:val="left"/>
      <w:pPr>
        <w:ind w:left="4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4D0EA">
      <w:start w:val="1"/>
      <w:numFmt w:val="decimal"/>
      <w:lvlText w:val="%7"/>
      <w:lvlJc w:val="left"/>
      <w:pPr>
        <w:ind w:left="5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0EFB66">
      <w:start w:val="1"/>
      <w:numFmt w:val="lowerLetter"/>
      <w:lvlText w:val="%8"/>
      <w:lvlJc w:val="left"/>
      <w:pPr>
        <w:ind w:left="5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28EFC">
      <w:start w:val="1"/>
      <w:numFmt w:val="lowerRoman"/>
      <w:lvlText w:val="%9"/>
      <w:lvlJc w:val="left"/>
      <w:pPr>
        <w:ind w:left="6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C17A94"/>
    <w:multiLevelType w:val="hybridMultilevel"/>
    <w:tmpl w:val="A196923E"/>
    <w:lvl w:ilvl="0" w:tplc="BE1844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EA5F4C">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547CE4">
      <w:start w:val="1"/>
      <w:numFmt w:val="lowerLetter"/>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08116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368A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D4583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D8422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9C8C5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B409A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DBD4ACA"/>
    <w:multiLevelType w:val="hybridMultilevel"/>
    <w:tmpl w:val="CF86D6EC"/>
    <w:lvl w:ilvl="0" w:tplc="9E4412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3C46C8">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9CAD20">
      <w:start w:val="1"/>
      <w:numFmt w:val="lowerLetter"/>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1885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0A82A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C83BF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ECDA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AA53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6A06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15587C"/>
    <w:multiLevelType w:val="hybridMultilevel"/>
    <w:tmpl w:val="9D042B44"/>
    <w:lvl w:ilvl="0" w:tplc="559A91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28EFC8">
      <w:start w:val="1"/>
      <w:numFmt w:val="lowerLetter"/>
      <w:lvlText w:val="%2."/>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4E5314">
      <w:start w:val="1"/>
      <w:numFmt w:val="lowerRoman"/>
      <w:lvlText w:val="%3"/>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9002F0">
      <w:start w:val="1"/>
      <w:numFmt w:val="decimal"/>
      <w:lvlText w:val="%4"/>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2A0D1C">
      <w:start w:val="1"/>
      <w:numFmt w:val="lowerLetter"/>
      <w:lvlText w:val="%5"/>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D48D38">
      <w:start w:val="1"/>
      <w:numFmt w:val="lowerRoman"/>
      <w:lvlText w:val="%6"/>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F2CC9C">
      <w:start w:val="1"/>
      <w:numFmt w:val="decimal"/>
      <w:lvlText w:val="%7"/>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5C5028">
      <w:start w:val="1"/>
      <w:numFmt w:val="lowerLetter"/>
      <w:lvlText w:val="%8"/>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4AD458">
      <w:start w:val="1"/>
      <w:numFmt w:val="lowerRoman"/>
      <w:lvlText w:val="%9"/>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C51567"/>
    <w:multiLevelType w:val="hybridMultilevel"/>
    <w:tmpl w:val="AD1A4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A0306"/>
    <w:multiLevelType w:val="hybridMultilevel"/>
    <w:tmpl w:val="66D67D46"/>
    <w:lvl w:ilvl="0" w:tplc="A44A1DA0">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F59BD"/>
    <w:multiLevelType w:val="hybridMultilevel"/>
    <w:tmpl w:val="01C8BB0C"/>
    <w:lvl w:ilvl="0" w:tplc="707602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C4C5E2">
      <w:start w:val="2"/>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8A77F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000B9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AD15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F68C0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3E88E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84DB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A6EA9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5631813"/>
    <w:multiLevelType w:val="hybridMultilevel"/>
    <w:tmpl w:val="6972D7C8"/>
    <w:lvl w:ilvl="0" w:tplc="B77A715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9881FE">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D68728">
      <w:start w:val="1"/>
      <w:numFmt w:val="lowerLetter"/>
      <w:lvlText w:val="%3."/>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2F9E2">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2C04DC">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AA350E">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9EFF54">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4C94AC">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420EB0">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44071F"/>
    <w:multiLevelType w:val="hybridMultilevel"/>
    <w:tmpl w:val="BDDE7EB8"/>
    <w:lvl w:ilvl="0" w:tplc="D35E50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3E5400">
      <w:start w:val="1"/>
      <w:numFmt w:val="lowerLetter"/>
      <w:lvlText w:val="%2"/>
      <w:lvlJc w:val="left"/>
      <w:pPr>
        <w:ind w:left="1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6A730A">
      <w:start w:val="1"/>
      <w:numFmt w:val="lowerRoman"/>
      <w:lvlText w:val="%3"/>
      <w:lvlJc w:val="left"/>
      <w:pPr>
        <w:ind w:left="1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B446F8">
      <w:start w:val="1"/>
      <w:numFmt w:val="lowerRoman"/>
      <w:lvlText w:val="%4."/>
      <w:lvlJc w:val="left"/>
      <w:pPr>
        <w:ind w:left="2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288A6">
      <w:start w:val="1"/>
      <w:numFmt w:val="lowerLetter"/>
      <w:lvlText w:val="%5"/>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1AE728">
      <w:start w:val="1"/>
      <w:numFmt w:val="lowerRoman"/>
      <w:lvlText w:val="%6"/>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A20082">
      <w:start w:val="1"/>
      <w:numFmt w:val="decimal"/>
      <w:lvlText w:val="%7"/>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A60CDA">
      <w:start w:val="1"/>
      <w:numFmt w:val="lowerLetter"/>
      <w:lvlText w:val="%8"/>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9495F2">
      <w:start w:val="1"/>
      <w:numFmt w:val="lowerRoman"/>
      <w:lvlText w:val="%9"/>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7F2057"/>
    <w:multiLevelType w:val="hybridMultilevel"/>
    <w:tmpl w:val="B9487E9C"/>
    <w:lvl w:ilvl="0" w:tplc="8AEABB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581A6A">
      <w:start w:val="1"/>
      <w:numFmt w:val="lowerLetter"/>
      <w:lvlText w:val="%2"/>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507694">
      <w:start w:val="1"/>
      <w:numFmt w:val="lowerLetter"/>
      <w:lvlText w:val="%3."/>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A09460">
      <w:start w:val="1"/>
      <w:numFmt w:val="decimal"/>
      <w:lvlText w:val="%4"/>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4E7DA0">
      <w:start w:val="1"/>
      <w:numFmt w:val="lowerLetter"/>
      <w:lvlText w:val="%5"/>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FA9992">
      <w:start w:val="1"/>
      <w:numFmt w:val="lowerRoman"/>
      <w:lvlText w:val="%6"/>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F89128">
      <w:start w:val="1"/>
      <w:numFmt w:val="decimal"/>
      <w:lvlText w:val="%7"/>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52D74C">
      <w:start w:val="1"/>
      <w:numFmt w:val="lowerLetter"/>
      <w:lvlText w:val="%8"/>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0F862">
      <w:start w:val="1"/>
      <w:numFmt w:val="lowerRoman"/>
      <w:lvlText w:val="%9"/>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53413569">
    <w:abstractNumId w:val="5"/>
  </w:num>
  <w:num w:numId="2" w16cid:durableId="584808203">
    <w:abstractNumId w:val="9"/>
  </w:num>
  <w:num w:numId="3" w16cid:durableId="66271409">
    <w:abstractNumId w:val="31"/>
  </w:num>
  <w:num w:numId="4" w16cid:durableId="1262252084">
    <w:abstractNumId w:val="8"/>
  </w:num>
  <w:num w:numId="5" w16cid:durableId="580137338">
    <w:abstractNumId w:val="11"/>
  </w:num>
  <w:num w:numId="6" w16cid:durableId="1701396088">
    <w:abstractNumId w:val="22"/>
  </w:num>
  <w:num w:numId="7" w16cid:durableId="547424314">
    <w:abstractNumId w:val="19"/>
  </w:num>
  <w:num w:numId="8" w16cid:durableId="927228905">
    <w:abstractNumId w:val="23"/>
  </w:num>
  <w:num w:numId="9" w16cid:durableId="1079671726">
    <w:abstractNumId w:val="24"/>
  </w:num>
  <w:num w:numId="10" w16cid:durableId="1794791225">
    <w:abstractNumId w:val="18"/>
  </w:num>
  <w:num w:numId="11" w16cid:durableId="876626946">
    <w:abstractNumId w:val="3"/>
  </w:num>
  <w:num w:numId="12" w16cid:durableId="1420062418">
    <w:abstractNumId w:val="15"/>
  </w:num>
  <w:num w:numId="13" w16cid:durableId="2000305279">
    <w:abstractNumId w:val="20"/>
  </w:num>
  <w:num w:numId="14" w16cid:durableId="1005354179">
    <w:abstractNumId w:val="28"/>
  </w:num>
  <w:num w:numId="15" w16cid:durableId="120196908">
    <w:abstractNumId w:val="17"/>
  </w:num>
  <w:num w:numId="16" w16cid:durableId="767046114">
    <w:abstractNumId w:val="4"/>
  </w:num>
  <w:num w:numId="17" w16cid:durableId="456215720">
    <w:abstractNumId w:val="16"/>
  </w:num>
  <w:num w:numId="18" w16cid:durableId="32274120">
    <w:abstractNumId w:val="2"/>
  </w:num>
  <w:num w:numId="19" w16cid:durableId="2087262315">
    <w:abstractNumId w:val="25"/>
  </w:num>
  <w:num w:numId="20" w16cid:durableId="496380168">
    <w:abstractNumId w:val="29"/>
  </w:num>
  <w:num w:numId="21" w16cid:durableId="925381208">
    <w:abstractNumId w:val="30"/>
  </w:num>
  <w:num w:numId="22" w16cid:durableId="1227838291">
    <w:abstractNumId w:val="0"/>
  </w:num>
  <w:num w:numId="23" w16cid:durableId="621041285">
    <w:abstractNumId w:val="26"/>
  </w:num>
  <w:num w:numId="24" w16cid:durableId="1915816571">
    <w:abstractNumId w:val="13"/>
  </w:num>
  <w:num w:numId="25" w16cid:durableId="993795961">
    <w:abstractNumId w:val="6"/>
  </w:num>
  <w:num w:numId="26" w16cid:durableId="357511883">
    <w:abstractNumId w:val="21"/>
  </w:num>
  <w:num w:numId="27" w16cid:durableId="884946438">
    <w:abstractNumId w:val="12"/>
  </w:num>
  <w:num w:numId="28" w16cid:durableId="1910186450">
    <w:abstractNumId w:val="7"/>
  </w:num>
  <w:num w:numId="29" w16cid:durableId="799954058">
    <w:abstractNumId w:val="1"/>
  </w:num>
  <w:num w:numId="30" w16cid:durableId="1746562360">
    <w:abstractNumId w:val="10"/>
  </w:num>
  <w:num w:numId="31" w16cid:durableId="829519842">
    <w:abstractNumId w:val="27"/>
  </w:num>
  <w:num w:numId="32" w16cid:durableId="8955542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39"/>
    <w:rsid w:val="00000883"/>
    <w:rsid w:val="00030827"/>
    <w:rsid w:val="000621C6"/>
    <w:rsid w:val="00075E92"/>
    <w:rsid w:val="000C3973"/>
    <w:rsid w:val="001606B1"/>
    <w:rsid w:val="0017191A"/>
    <w:rsid w:val="00177E70"/>
    <w:rsid w:val="001868B3"/>
    <w:rsid w:val="00196077"/>
    <w:rsid w:val="001C3000"/>
    <w:rsid w:val="001F137F"/>
    <w:rsid w:val="001F44C9"/>
    <w:rsid w:val="001F4E2C"/>
    <w:rsid w:val="00204533"/>
    <w:rsid w:val="00212AF0"/>
    <w:rsid w:val="00222E53"/>
    <w:rsid w:val="00226B28"/>
    <w:rsid w:val="00266252"/>
    <w:rsid w:val="00274234"/>
    <w:rsid w:val="002866FE"/>
    <w:rsid w:val="0029040F"/>
    <w:rsid w:val="002A2CB3"/>
    <w:rsid w:val="002A2E03"/>
    <w:rsid w:val="002E438F"/>
    <w:rsid w:val="00321BF5"/>
    <w:rsid w:val="00326AB0"/>
    <w:rsid w:val="003570D3"/>
    <w:rsid w:val="00391697"/>
    <w:rsid w:val="003B5BBC"/>
    <w:rsid w:val="003B604E"/>
    <w:rsid w:val="003D09AF"/>
    <w:rsid w:val="003D4B48"/>
    <w:rsid w:val="003E1904"/>
    <w:rsid w:val="003E4334"/>
    <w:rsid w:val="003E48A0"/>
    <w:rsid w:val="003F3371"/>
    <w:rsid w:val="0044195D"/>
    <w:rsid w:val="0046311B"/>
    <w:rsid w:val="0047450E"/>
    <w:rsid w:val="00494841"/>
    <w:rsid w:val="004D698F"/>
    <w:rsid w:val="00515165"/>
    <w:rsid w:val="005163F9"/>
    <w:rsid w:val="00520390"/>
    <w:rsid w:val="00533CB7"/>
    <w:rsid w:val="00534C9E"/>
    <w:rsid w:val="0054761E"/>
    <w:rsid w:val="00556857"/>
    <w:rsid w:val="005771D0"/>
    <w:rsid w:val="00577D61"/>
    <w:rsid w:val="0058462C"/>
    <w:rsid w:val="005A535D"/>
    <w:rsid w:val="005C2CB9"/>
    <w:rsid w:val="005C3FCC"/>
    <w:rsid w:val="005E2B5F"/>
    <w:rsid w:val="005E2BD0"/>
    <w:rsid w:val="005F65FB"/>
    <w:rsid w:val="00616F36"/>
    <w:rsid w:val="006302A4"/>
    <w:rsid w:val="0063721E"/>
    <w:rsid w:val="006525DC"/>
    <w:rsid w:val="00655C44"/>
    <w:rsid w:val="00663B62"/>
    <w:rsid w:val="00670783"/>
    <w:rsid w:val="006A1F8C"/>
    <w:rsid w:val="006B6753"/>
    <w:rsid w:val="006F09A9"/>
    <w:rsid w:val="007656E1"/>
    <w:rsid w:val="00782C27"/>
    <w:rsid w:val="00796402"/>
    <w:rsid w:val="007C14E3"/>
    <w:rsid w:val="007C177A"/>
    <w:rsid w:val="007C4C1F"/>
    <w:rsid w:val="007D43DA"/>
    <w:rsid w:val="007E0BDA"/>
    <w:rsid w:val="007E1086"/>
    <w:rsid w:val="007E4C93"/>
    <w:rsid w:val="007E4FA7"/>
    <w:rsid w:val="00803EA9"/>
    <w:rsid w:val="00805CE7"/>
    <w:rsid w:val="00813ADF"/>
    <w:rsid w:val="008216D6"/>
    <w:rsid w:val="00831479"/>
    <w:rsid w:val="00831574"/>
    <w:rsid w:val="0083553E"/>
    <w:rsid w:val="00862E33"/>
    <w:rsid w:val="0089727F"/>
    <w:rsid w:val="008A346A"/>
    <w:rsid w:val="008B2D75"/>
    <w:rsid w:val="008F33C1"/>
    <w:rsid w:val="00936D0C"/>
    <w:rsid w:val="0093721B"/>
    <w:rsid w:val="009610EF"/>
    <w:rsid w:val="00986018"/>
    <w:rsid w:val="0099613E"/>
    <w:rsid w:val="009D5BE9"/>
    <w:rsid w:val="00A43D2A"/>
    <w:rsid w:val="00A45CAF"/>
    <w:rsid w:val="00A521CC"/>
    <w:rsid w:val="00A5542B"/>
    <w:rsid w:val="00A660B0"/>
    <w:rsid w:val="00A67FFA"/>
    <w:rsid w:val="00A943AA"/>
    <w:rsid w:val="00A95D20"/>
    <w:rsid w:val="00AB03C4"/>
    <w:rsid w:val="00AC0192"/>
    <w:rsid w:val="00AE389C"/>
    <w:rsid w:val="00AF6770"/>
    <w:rsid w:val="00B1464A"/>
    <w:rsid w:val="00B25E78"/>
    <w:rsid w:val="00B32233"/>
    <w:rsid w:val="00B56139"/>
    <w:rsid w:val="00B735D0"/>
    <w:rsid w:val="00B852D8"/>
    <w:rsid w:val="00C12FF1"/>
    <w:rsid w:val="00C221DF"/>
    <w:rsid w:val="00C23D32"/>
    <w:rsid w:val="00C3432A"/>
    <w:rsid w:val="00C369AB"/>
    <w:rsid w:val="00C61A40"/>
    <w:rsid w:val="00C71538"/>
    <w:rsid w:val="00C838E9"/>
    <w:rsid w:val="00C868AA"/>
    <w:rsid w:val="00C96FB4"/>
    <w:rsid w:val="00CE7797"/>
    <w:rsid w:val="00CF3058"/>
    <w:rsid w:val="00D01FE0"/>
    <w:rsid w:val="00D026D1"/>
    <w:rsid w:val="00D02C45"/>
    <w:rsid w:val="00D04E1F"/>
    <w:rsid w:val="00D52B78"/>
    <w:rsid w:val="00D55949"/>
    <w:rsid w:val="00D90E72"/>
    <w:rsid w:val="00DD3030"/>
    <w:rsid w:val="00DE4FDA"/>
    <w:rsid w:val="00DE6690"/>
    <w:rsid w:val="00DF30C9"/>
    <w:rsid w:val="00E035EC"/>
    <w:rsid w:val="00E04351"/>
    <w:rsid w:val="00E20022"/>
    <w:rsid w:val="00E32165"/>
    <w:rsid w:val="00E3534A"/>
    <w:rsid w:val="00E62903"/>
    <w:rsid w:val="00E82F57"/>
    <w:rsid w:val="00E941A1"/>
    <w:rsid w:val="00EB4EBD"/>
    <w:rsid w:val="00EC1831"/>
    <w:rsid w:val="00ED2B13"/>
    <w:rsid w:val="00ED3BCD"/>
    <w:rsid w:val="00EE6804"/>
    <w:rsid w:val="00EF0F16"/>
    <w:rsid w:val="00F00793"/>
    <w:rsid w:val="00F43EAB"/>
    <w:rsid w:val="00F75AD2"/>
    <w:rsid w:val="00FB21DC"/>
    <w:rsid w:val="00FE23EA"/>
    <w:rsid w:val="00FF133E"/>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1E09"/>
  <w15:docId w15:val="{6D00EC2A-6EC0-4BB8-8557-3EA44EC7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68" w:hanging="368"/>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B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9</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Andrew N. Hurst</cp:lastModifiedBy>
  <cp:revision>157</cp:revision>
  <cp:lastPrinted>2022-06-02T12:10:00Z</cp:lastPrinted>
  <dcterms:created xsi:type="dcterms:W3CDTF">2022-06-02T12:21:00Z</dcterms:created>
  <dcterms:modified xsi:type="dcterms:W3CDTF">2022-08-17T17:47:00Z</dcterms:modified>
</cp:coreProperties>
</file>